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1B05" w14:textId="621C91FA" w:rsidR="006879FD" w:rsidRDefault="006879FD" w:rsidP="4E933544">
      <w:pPr>
        <w:widowControl/>
        <w:spacing w:before="240" w:after="240" w:line="276" w:lineRule="auto"/>
        <w:jc w:val="center"/>
        <w:rPr>
          <w:rFonts w:ascii="Times New Roman" w:hAnsi="Times New Roman" w:cs="Times New Roman"/>
          <w:b/>
          <w:bCs/>
          <w:sz w:val="24"/>
          <w:szCs w:val="24"/>
        </w:rPr>
      </w:pPr>
      <w:r w:rsidRPr="4E933544">
        <w:rPr>
          <w:rFonts w:ascii="Times New Roman" w:hAnsi="Times New Roman" w:cs="Times New Roman"/>
          <w:b/>
          <w:bCs/>
          <w:sz w:val="24"/>
          <w:szCs w:val="24"/>
        </w:rPr>
        <w:t>Research fellowship</w:t>
      </w:r>
    </w:p>
    <w:p w14:paraId="5307F8CF" w14:textId="150082B1" w:rsidR="00653276" w:rsidRPr="000A6209" w:rsidRDefault="00144838" w:rsidP="1B87D412">
      <w:pPr>
        <w:spacing w:before="240" w:after="240" w:line="276" w:lineRule="auto"/>
        <w:rPr>
          <w:rFonts w:ascii="Times New Roman" w:hAnsi="Times New Roman" w:cs="Times New Roman"/>
          <w:b/>
          <w:bCs/>
          <w:sz w:val="24"/>
          <w:szCs w:val="24"/>
          <w:lang w:val="en-US"/>
        </w:rPr>
      </w:pPr>
      <w:r w:rsidRPr="57AE3DE1">
        <w:rPr>
          <w:rFonts w:ascii="Times New Roman" w:hAnsi="Times New Roman" w:cs="Times New Roman"/>
          <w:b/>
          <w:bCs/>
          <w:sz w:val="24"/>
          <w:szCs w:val="24"/>
        </w:rPr>
        <w:t>Title</w:t>
      </w:r>
    </w:p>
    <w:p w14:paraId="3E0B08C0" w14:textId="79BDD848" w:rsidR="00653276" w:rsidRPr="000A6209" w:rsidRDefault="1239F301" w:rsidP="57AE3DE1">
      <w:pPr>
        <w:spacing w:before="240" w:after="240" w:line="276" w:lineRule="auto"/>
        <w:rPr>
          <w:rFonts w:ascii="Times New Roman" w:hAnsi="Times New Roman" w:cs="Times New Roman"/>
          <w:sz w:val="22"/>
          <w:szCs w:val="22"/>
        </w:rPr>
      </w:pPr>
      <w:r w:rsidRPr="57AE3DE1">
        <w:rPr>
          <w:rFonts w:ascii="Times New Roman" w:hAnsi="Times New Roman" w:cs="Times New Roman"/>
          <w:sz w:val="24"/>
          <w:szCs w:val="24"/>
        </w:rPr>
        <w:t>Design and implementation of behavioural interventions in school canteens</w:t>
      </w:r>
      <w:r w:rsidRPr="57AE3DE1">
        <w:rPr>
          <w:rFonts w:ascii="Times New Roman" w:hAnsi="Times New Roman" w:cs="Times New Roman"/>
          <w:sz w:val="22"/>
          <w:szCs w:val="22"/>
        </w:rPr>
        <w:t xml:space="preserve"> </w:t>
      </w:r>
    </w:p>
    <w:p w14:paraId="6C813855" w14:textId="2D077E11" w:rsidR="00653276" w:rsidRPr="000A6209" w:rsidRDefault="00653276" w:rsidP="00D950EA">
      <w:pPr>
        <w:spacing w:before="240" w:after="240" w:line="276" w:lineRule="auto"/>
        <w:rPr>
          <w:rFonts w:ascii="Times New Roman" w:hAnsi="Times New Roman" w:cs="Times New Roman"/>
          <w:b/>
          <w:bCs/>
          <w:sz w:val="24"/>
          <w:szCs w:val="24"/>
          <w:lang w:val="en-US"/>
        </w:rPr>
      </w:pPr>
      <w:bookmarkStart w:id="0" w:name="_Toc100217893"/>
      <w:r w:rsidRPr="57AE3DE1">
        <w:rPr>
          <w:rFonts w:ascii="Times New Roman" w:hAnsi="Times New Roman" w:cs="Times New Roman"/>
          <w:b/>
          <w:bCs/>
          <w:sz w:val="24"/>
          <w:szCs w:val="24"/>
        </w:rPr>
        <w:t>Background</w:t>
      </w:r>
      <w:bookmarkEnd w:id="0"/>
    </w:p>
    <w:p w14:paraId="3B2E81F0" w14:textId="4BC8104A" w:rsidR="711F5A4E" w:rsidRDefault="711F5A4E" w:rsidP="1B87D412">
      <w:pPr>
        <w:spacing w:before="240" w:after="240" w:line="276" w:lineRule="auto"/>
        <w:rPr>
          <w:rFonts w:ascii="Times New Roman" w:hAnsi="Times New Roman" w:cs="Times New Roman"/>
          <w:sz w:val="24"/>
          <w:szCs w:val="24"/>
        </w:rPr>
      </w:pPr>
      <w:r w:rsidRPr="3C1A507A">
        <w:rPr>
          <w:rFonts w:ascii="Times New Roman" w:hAnsi="Times New Roman" w:cs="Times New Roman"/>
          <w:sz w:val="24"/>
          <w:szCs w:val="24"/>
        </w:rPr>
        <w:t>The recent 'Farm-to-fork' strategy (European Commission, 2020) proposes very ambitious sustainability targets for EU food systems for the year 2030. Among the six key objectives of this strategy, one is “Promoting sustainable food consumption and facilitating the shift to healthy, sustainable diets”</w:t>
      </w:r>
      <w:r w:rsidR="582B90BD" w:rsidRPr="3C1A507A">
        <w:rPr>
          <w:rFonts w:ascii="Times New Roman" w:hAnsi="Times New Roman" w:cs="Times New Roman"/>
          <w:sz w:val="24"/>
          <w:szCs w:val="24"/>
        </w:rPr>
        <w:t>.</w:t>
      </w:r>
      <w:r w:rsidRPr="3C1A507A">
        <w:rPr>
          <w:rFonts w:ascii="Times New Roman" w:hAnsi="Times New Roman" w:cs="Times New Roman"/>
          <w:sz w:val="24"/>
          <w:szCs w:val="24"/>
        </w:rPr>
        <w:t xml:space="preserve"> This is motivated by the unsustainability of current food consumption patterns from both health and environmental points of view. The promotion of healthy diets can play a key role in fighting overweight and obesity, as well as in preventing life-threatening diseases, while </w:t>
      </w:r>
      <w:r w:rsidR="40DCFC17" w:rsidRPr="3C1A507A">
        <w:rPr>
          <w:rFonts w:ascii="Times New Roman" w:hAnsi="Times New Roman" w:cs="Times New Roman"/>
          <w:sz w:val="24"/>
          <w:szCs w:val="24"/>
        </w:rPr>
        <w:t>decreasing</w:t>
      </w:r>
      <w:r w:rsidRPr="3C1A507A">
        <w:rPr>
          <w:rFonts w:ascii="Times New Roman" w:hAnsi="Times New Roman" w:cs="Times New Roman"/>
          <w:sz w:val="24"/>
          <w:szCs w:val="24"/>
        </w:rPr>
        <w:t xml:space="preserve"> the</w:t>
      </w:r>
      <w:r w:rsidR="5E922721" w:rsidRPr="3C1A507A">
        <w:rPr>
          <w:rFonts w:ascii="Times New Roman" w:hAnsi="Times New Roman" w:cs="Times New Roman"/>
          <w:sz w:val="24"/>
          <w:szCs w:val="24"/>
        </w:rPr>
        <w:t xml:space="preserve"> negative</w:t>
      </w:r>
      <w:r w:rsidRPr="3C1A507A">
        <w:rPr>
          <w:rFonts w:ascii="Times New Roman" w:hAnsi="Times New Roman" w:cs="Times New Roman"/>
          <w:sz w:val="24"/>
          <w:szCs w:val="24"/>
        </w:rPr>
        <w:t xml:space="preserve"> environmental impact of food systems. In this context, an analysis of food demand and its determinants in Italy can help understanding the current health and sustainability status of Italian food consumption, as well as the potential impact of policies in re-orienting eating behaviour. </w:t>
      </w:r>
    </w:p>
    <w:p w14:paraId="5E9E006F" w14:textId="42B9184E" w:rsidR="711F5A4E" w:rsidRDefault="711F5A4E" w:rsidP="1B87D412">
      <w:pPr>
        <w:spacing w:before="240" w:after="240" w:line="276" w:lineRule="auto"/>
        <w:rPr>
          <w:rFonts w:ascii="Times New Roman" w:hAnsi="Times New Roman" w:cs="Times New Roman"/>
          <w:sz w:val="24"/>
          <w:szCs w:val="24"/>
        </w:rPr>
      </w:pPr>
      <w:r w:rsidRPr="3C1A507A">
        <w:rPr>
          <w:rFonts w:ascii="Times New Roman" w:hAnsi="Times New Roman" w:cs="Times New Roman"/>
          <w:sz w:val="24"/>
          <w:szCs w:val="24"/>
        </w:rPr>
        <w:t>The PRIN project ChoiceHe</w:t>
      </w:r>
      <w:r w:rsidR="69D9EDE1" w:rsidRPr="3C1A507A">
        <w:rPr>
          <w:rFonts w:ascii="Times New Roman" w:hAnsi="Times New Roman" w:cs="Times New Roman"/>
          <w:sz w:val="24"/>
          <w:szCs w:val="24"/>
        </w:rPr>
        <w:t>al</w:t>
      </w:r>
      <w:r w:rsidRPr="3C1A507A">
        <w:rPr>
          <w:rFonts w:ascii="Times New Roman" w:hAnsi="Times New Roman" w:cs="Times New Roman"/>
          <w:sz w:val="24"/>
          <w:szCs w:val="24"/>
        </w:rPr>
        <w:t>thFood therefore focuses on identifying the interdependence between the determinants and impacts of food</w:t>
      </w:r>
      <w:r w:rsidR="32D00747" w:rsidRPr="3C1A507A">
        <w:rPr>
          <w:rFonts w:ascii="Times New Roman" w:hAnsi="Times New Roman" w:cs="Times New Roman"/>
          <w:sz w:val="24"/>
          <w:szCs w:val="24"/>
        </w:rPr>
        <w:t>-</w:t>
      </w:r>
      <w:r w:rsidR="27BE6C6E" w:rsidRPr="3C1A507A">
        <w:rPr>
          <w:rFonts w:ascii="Times New Roman" w:hAnsi="Times New Roman" w:cs="Times New Roman"/>
          <w:sz w:val="24"/>
          <w:szCs w:val="24"/>
        </w:rPr>
        <w:t>related</w:t>
      </w:r>
      <w:r w:rsidRPr="3C1A507A">
        <w:rPr>
          <w:rFonts w:ascii="Times New Roman" w:hAnsi="Times New Roman" w:cs="Times New Roman"/>
          <w:sz w:val="24"/>
          <w:szCs w:val="24"/>
        </w:rPr>
        <w:t xml:space="preserve"> behaviour, using econometric models, virtual and real choice experiments and eye-tracking technologies and the life-cycle thinking approach. </w:t>
      </w:r>
      <w:r w:rsidR="5BEE0EA7" w:rsidRPr="3C1A507A">
        <w:rPr>
          <w:rFonts w:ascii="Times New Roman" w:hAnsi="Times New Roman" w:cs="Times New Roman"/>
          <w:sz w:val="24"/>
          <w:szCs w:val="24"/>
        </w:rPr>
        <w:t>The main objective of the project is to identify strategies to promote more sustainable diets  in the Italian population through public canteens as this is motivated by the growing importance emphasised in the EU's 'Farm-to-fork' strategy of promoting sustainable consumption patterns due to their environmental, economic and social impacts.</w:t>
      </w:r>
    </w:p>
    <w:p w14:paraId="511DFDD8" w14:textId="38513F3C" w:rsidR="00653276" w:rsidRPr="00D878A2" w:rsidRDefault="00653276" w:rsidP="00626AE3">
      <w:pPr>
        <w:spacing w:before="240" w:after="240" w:line="276" w:lineRule="auto"/>
        <w:rPr>
          <w:rFonts w:ascii="Times New Roman" w:hAnsi="Times New Roman" w:cs="Times New Roman"/>
          <w:b/>
          <w:bCs/>
          <w:sz w:val="24"/>
          <w:szCs w:val="24"/>
        </w:rPr>
      </w:pPr>
      <w:r w:rsidRPr="1B87D412">
        <w:rPr>
          <w:rFonts w:ascii="Times New Roman" w:hAnsi="Times New Roman" w:cs="Times New Roman"/>
          <w:b/>
          <w:bCs/>
          <w:sz w:val="24"/>
          <w:szCs w:val="24"/>
        </w:rPr>
        <w:t xml:space="preserve">Activities </w:t>
      </w:r>
    </w:p>
    <w:p w14:paraId="0936BC70" w14:textId="494CFD32" w:rsidR="1B87D412" w:rsidRDefault="27A8A765" w:rsidP="1B87D412">
      <w:pPr>
        <w:spacing w:before="240" w:after="240" w:line="276" w:lineRule="auto"/>
        <w:rPr>
          <w:rFonts w:ascii="Times New Roman" w:hAnsi="Times New Roman" w:cs="Times New Roman"/>
          <w:sz w:val="24"/>
          <w:szCs w:val="24"/>
        </w:rPr>
      </w:pPr>
      <w:r w:rsidRPr="4E933544">
        <w:rPr>
          <w:rFonts w:ascii="Times New Roman" w:hAnsi="Times New Roman" w:cs="Times New Roman"/>
          <w:sz w:val="24"/>
          <w:szCs w:val="24"/>
        </w:rPr>
        <w:t xml:space="preserve">Based on this context, activities will focus on analysing the determinants of food waste behaviour through a survey and a choice experiment. Then, </w:t>
      </w:r>
      <w:r w:rsidR="3CA840BE" w:rsidRPr="4E933544">
        <w:rPr>
          <w:rFonts w:ascii="Times New Roman" w:hAnsi="Times New Roman" w:cs="Times New Roman"/>
          <w:sz w:val="24"/>
          <w:szCs w:val="24"/>
        </w:rPr>
        <w:t>based on</w:t>
      </w:r>
      <w:r w:rsidRPr="4E933544">
        <w:rPr>
          <w:rFonts w:ascii="Times New Roman" w:hAnsi="Times New Roman" w:cs="Times New Roman"/>
          <w:sz w:val="24"/>
          <w:szCs w:val="24"/>
        </w:rPr>
        <w:t xml:space="preserve"> the results of the econometric analysis of the data collected, specific interventions will be implemented in public canteens to better define the relationships and the role of the behavioural drivers of food waste.  In particular, the activities will focus on: </w:t>
      </w:r>
    </w:p>
    <w:p w14:paraId="211F446A" w14:textId="533D8BBF" w:rsidR="27A8A765" w:rsidRDefault="27A8A765" w:rsidP="1B87D412">
      <w:pPr>
        <w:pStyle w:val="Paragrafoelenco"/>
        <w:numPr>
          <w:ilvl w:val="0"/>
          <w:numId w:val="1"/>
        </w:numPr>
        <w:spacing w:before="240" w:after="240" w:line="276" w:lineRule="auto"/>
      </w:pPr>
      <w:r w:rsidRPr="3C1A507A">
        <w:rPr>
          <w:rFonts w:ascii="Times New Roman" w:hAnsi="Times New Roman" w:cs="Times New Roman"/>
          <w:sz w:val="24"/>
          <w:szCs w:val="24"/>
        </w:rPr>
        <w:t xml:space="preserve">Study and analysis of the behavioural determinants of food waste, including the relevance and role of social </w:t>
      </w:r>
      <w:r w:rsidR="54489E09" w:rsidRPr="3C1A507A">
        <w:rPr>
          <w:rFonts w:ascii="Times New Roman" w:hAnsi="Times New Roman" w:cs="Times New Roman"/>
          <w:sz w:val="24"/>
          <w:szCs w:val="24"/>
        </w:rPr>
        <w:t>norms.</w:t>
      </w:r>
      <w:r w:rsidRPr="3C1A507A">
        <w:rPr>
          <w:rFonts w:ascii="Times New Roman" w:hAnsi="Times New Roman" w:cs="Times New Roman"/>
          <w:sz w:val="24"/>
          <w:szCs w:val="24"/>
        </w:rPr>
        <w:t xml:space="preserve">  </w:t>
      </w:r>
    </w:p>
    <w:p w14:paraId="296F162E" w14:textId="45A82C6B" w:rsidR="27A8A765" w:rsidRDefault="27A8A765" w:rsidP="1B87D412">
      <w:pPr>
        <w:pStyle w:val="Paragrafoelenco"/>
        <w:numPr>
          <w:ilvl w:val="0"/>
          <w:numId w:val="1"/>
        </w:numPr>
        <w:spacing w:before="240" w:after="240" w:line="276" w:lineRule="auto"/>
      </w:pPr>
      <w:r w:rsidRPr="3C1A507A">
        <w:rPr>
          <w:rFonts w:ascii="Times New Roman" w:hAnsi="Times New Roman" w:cs="Times New Roman"/>
          <w:sz w:val="24"/>
          <w:szCs w:val="24"/>
        </w:rPr>
        <w:t xml:space="preserve">Development of a questionnaire based on the MOA (Motivation - Opportunity - Ability) model to measure food waste behaviour on a nationally representative panel of </w:t>
      </w:r>
      <w:r w:rsidR="73C19089" w:rsidRPr="3C1A507A">
        <w:rPr>
          <w:rFonts w:ascii="Times New Roman" w:hAnsi="Times New Roman" w:cs="Times New Roman"/>
          <w:sz w:val="24"/>
          <w:szCs w:val="24"/>
        </w:rPr>
        <w:t>consumers.</w:t>
      </w:r>
      <w:r w:rsidRPr="3C1A507A">
        <w:rPr>
          <w:rFonts w:ascii="Times New Roman" w:hAnsi="Times New Roman" w:cs="Times New Roman"/>
          <w:sz w:val="24"/>
          <w:szCs w:val="24"/>
        </w:rPr>
        <w:t xml:space="preserve"> </w:t>
      </w:r>
    </w:p>
    <w:p w14:paraId="483E99A9" w14:textId="036AF4D4" w:rsidR="27A8A765" w:rsidRDefault="27A8A765" w:rsidP="1B87D412">
      <w:pPr>
        <w:pStyle w:val="Paragrafoelenco"/>
        <w:numPr>
          <w:ilvl w:val="0"/>
          <w:numId w:val="1"/>
        </w:numPr>
        <w:spacing w:before="240" w:after="240" w:line="276" w:lineRule="auto"/>
      </w:pPr>
      <w:r w:rsidRPr="3C1A507A">
        <w:rPr>
          <w:rFonts w:ascii="Times New Roman" w:hAnsi="Times New Roman" w:cs="Times New Roman"/>
          <w:sz w:val="24"/>
          <w:szCs w:val="24"/>
        </w:rPr>
        <w:t xml:space="preserve">Analysis of data through generalised linear models to identify potential drivers of change in food waste behaviour and highlight relationships with food choice </w:t>
      </w:r>
      <w:r w:rsidR="47AE79B5" w:rsidRPr="3C1A507A">
        <w:rPr>
          <w:rFonts w:ascii="Times New Roman" w:hAnsi="Times New Roman" w:cs="Times New Roman"/>
          <w:sz w:val="24"/>
          <w:szCs w:val="24"/>
        </w:rPr>
        <w:t>behaviour.</w:t>
      </w:r>
      <w:r w:rsidRPr="3C1A507A">
        <w:rPr>
          <w:rFonts w:ascii="Times New Roman" w:hAnsi="Times New Roman" w:cs="Times New Roman"/>
          <w:sz w:val="24"/>
          <w:szCs w:val="24"/>
        </w:rPr>
        <w:t xml:space="preserve"> </w:t>
      </w:r>
    </w:p>
    <w:p w14:paraId="27052729" w14:textId="51F786EA" w:rsidR="27A8A765" w:rsidRDefault="27A8A765" w:rsidP="3C1A507A">
      <w:pPr>
        <w:pStyle w:val="Paragrafoelenco"/>
        <w:numPr>
          <w:ilvl w:val="0"/>
          <w:numId w:val="1"/>
        </w:numPr>
        <w:spacing w:before="240" w:after="240" w:line="276" w:lineRule="auto"/>
        <w:rPr>
          <w:rFonts w:ascii="Times New Roman" w:hAnsi="Times New Roman" w:cs="Times New Roman"/>
          <w:sz w:val="24"/>
          <w:szCs w:val="24"/>
        </w:rPr>
      </w:pPr>
      <w:r w:rsidRPr="3C1A507A">
        <w:rPr>
          <w:rFonts w:ascii="Times New Roman" w:hAnsi="Times New Roman" w:cs="Times New Roman"/>
          <w:sz w:val="24"/>
          <w:szCs w:val="24"/>
        </w:rPr>
        <w:t xml:space="preserve">Identification of a set of interventions with the objective of reducing food waste through participatory </w:t>
      </w:r>
      <w:r w:rsidR="099C2948" w:rsidRPr="3C1A507A">
        <w:rPr>
          <w:rFonts w:ascii="Times New Roman" w:hAnsi="Times New Roman" w:cs="Times New Roman"/>
          <w:sz w:val="24"/>
          <w:szCs w:val="24"/>
        </w:rPr>
        <w:t>processes.</w:t>
      </w:r>
      <w:r w:rsidRPr="3C1A507A">
        <w:rPr>
          <w:rFonts w:ascii="Times New Roman" w:hAnsi="Times New Roman" w:cs="Times New Roman"/>
          <w:sz w:val="24"/>
          <w:szCs w:val="24"/>
        </w:rPr>
        <w:t xml:space="preserve"> </w:t>
      </w:r>
    </w:p>
    <w:p w14:paraId="43E3784C" w14:textId="5ACCE6C7" w:rsidR="2CBFF59B" w:rsidRDefault="2CBFF59B" w:rsidP="3C1A507A">
      <w:pPr>
        <w:pStyle w:val="Paragrafoelenco"/>
        <w:numPr>
          <w:ilvl w:val="0"/>
          <w:numId w:val="1"/>
        </w:numPr>
        <w:spacing w:before="240" w:after="240" w:line="276" w:lineRule="auto"/>
        <w:rPr>
          <w:rFonts w:ascii="Times New Roman" w:hAnsi="Times New Roman" w:cs="Times New Roman"/>
          <w:sz w:val="24"/>
          <w:szCs w:val="24"/>
        </w:rPr>
      </w:pPr>
      <w:r w:rsidRPr="3C1A507A">
        <w:rPr>
          <w:rFonts w:ascii="Times New Roman" w:hAnsi="Times New Roman" w:cs="Times New Roman"/>
          <w:sz w:val="24"/>
          <w:szCs w:val="24"/>
        </w:rPr>
        <w:t>Testing of the identified interventions in the contexts of public canteens.</w:t>
      </w:r>
    </w:p>
    <w:p w14:paraId="44D8B23F" w14:textId="2E16D7FA" w:rsidR="27A8A765" w:rsidRDefault="27A8A765" w:rsidP="1B87D412">
      <w:pPr>
        <w:spacing w:before="240" w:after="240" w:line="276" w:lineRule="auto"/>
        <w:rPr>
          <w:rFonts w:ascii="Times New Roman" w:hAnsi="Times New Roman" w:cs="Times New Roman"/>
          <w:sz w:val="24"/>
          <w:szCs w:val="24"/>
        </w:rPr>
      </w:pPr>
      <w:r w:rsidRPr="1B87D412">
        <w:rPr>
          <w:rFonts w:ascii="Times New Roman" w:hAnsi="Times New Roman" w:cs="Times New Roman"/>
          <w:sz w:val="24"/>
          <w:szCs w:val="24"/>
        </w:rPr>
        <w:lastRenderedPageBreak/>
        <w:t>The results of these activities will deepen scientific knowledge on the role of individual and social motivations, personal skills</w:t>
      </w:r>
      <w:r w:rsidR="259CA09F" w:rsidRPr="1B87D412">
        <w:rPr>
          <w:rFonts w:ascii="Times New Roman" w:hAnsi="Times New Roman" w:cs="Times New Roman"/>
          <w:sz w:val="24"/>
          <w:szCs w:val="24"/>
        </w:rPr>
        <w:t>,</w:t>
      </w:r>
      <w:r w:rsidRPr="1B87D412">
        <w:rPr>
          <w:rFonts w:ascii="Times New Roman" w:hAnsi="Times New Roman" w:cs="Times New Roman"/>
          <w:sz w:val="24"/>
          <w:szCs w:val="24"/>
        </w:rPr>
        <w:t xml:space="preserve"> and opportunities to reduce food waste, as well as the impact of socio-demographic characteristics on eating habits. In particular, the results of the field experiments will contribute to the development of effective interventions for reducing food waste in public canteens in a broader context of promoting healthier food choices. This will provide evidence-based tools that will help policy-makers design interventions and strategies for the prevention and reduction of food waste.</w:t>
      </w:r>
    </w:p>
    <w:p w14:paraId="4BBACCA1" w14:textId="3F45F262" w:rsidR="1B87D412" w:rsidRDefault="1B87D412">
      <w:r>
        <w:br w:type="page"/>
      </w:r>
    </w:p>
    <w:p w14:paraId="66FD3430" w14:textId="2E748038" w:rsidR="1B87D412" w:rsidRDefault="1B87D412" w:rsidP="1B87D412">
      <w:pPr>
        <w:spacing w:before="240" w:after="240" w:line="276" w:lineRule="auto"/>
        <w:rPr>
          <w:rFonts w:ascii="Times New Roman" w:hAnsi="Times New Roman" w:cs="Times New Roman"/>
          <w:b/>
          <w:bCs/>
          <w:sz w:val="24"/>
          <w:szCs w:val="24"/>
        </w:rPr>
      </w:pPr>
    </w:p>
    <w:p w14:paraId="641272EE" w14:textId="461041AB" w:rsidR="00D950EA" w:rsidRDefault="006879FD">
      <w:pPr>
        <w:spacing w:before="240" w:after="240" w:line="276" w:lineRule="auto"/>
        <w:jc w:val="center"/>
        <w:rPr>
          <w:rFonts w:ascii="Times New Roman" w:hAnsi="Times New Roman" w:cs="Times New Roman"/>
          <w:b/>
          <w:bCs/>
          <w:sz w:val="24"/>
          <w:szCs w:val="24"/>
          <w:lang w:val="it-IT"/>
        </w:rPr>
      </w:pPr>
      <w:r w:rsidRPr="1B87D412">
        <w:rPr>
          <w:rFonts w:ascii="Times New Roman" w:hAnsi="Times New Roman" w:cs="Times New Roman"/>
          <w:b/>
          <w:bCs/>
          <w:sz w:val="24"/>
          <w:szCs w:val="24"/>
          <w:lang w:val="it-IT"/>
        </w:rPr>
        <w:t>Assegno di ricerca</w:t>
      </w:r>
    </w:p>
    <w:p w14:paraId="353E9A7D" w14:textId="5D87C692" w:rsidR="00144838" w:rsidRPr="00D878A2" w:rsidRDefault="00946C6F" w:rsidP="1B87D412">
      <w:pPr>
        <w:spacing w:before="240" w:after="240" w:line="276" w:lineRule="auto"/>
        <w:jc w:val="left"/>
        <w:rPr>
          <w:rFonts w:ascii="Times New Roman" w:hAnsi="Times New Roman" w:cs="Times New Roman"/>
          <w:b/>
          <w:bCs/>
          <w:sz w:val="24"/>
          <w:szCs w:val="24"/>
          <w:lang w:val="it-IT"/>
        </w:rPr>
      </w:pPr>
      <w:r w:rsidRPr="57AE3DE1">
        <w:rPr>
          <w:rFonts w:ascii="Times New Roman" w:hAnsi="Times New Roman" w:cs="Times New Roman"/>
          <w:b/>
          <w:bCs/>
          <w:sz w:val="24"/>
          <w:szCs w:val="24"/>
          <w:lang w:val="it-IT"/>
        </w:rPr>
        <w:t>Titolo</w:t>
      </w:r>
    </w:p>
    <w:p w14:paraId="6F184A7A" w14:textId="216F22FA" w:rsidR="1979EE3D" w:rsidRPr="00D878A2" w:rsidRDefault="3DCC42A7" w:rsidP="57AE3DE1">
      <w:pPr>
        <w:spacing w:before="240" w:after="240" w:line="276" w:lineRule="auto"/>
        <w:jc w:val="left"/>
        <w:rPr>
          <w:rFonts w:ascii="Times New Roman" w:hAnsi="Times New Roman" w:cs="Times New Roman"/>
          <w:b/>
          <w:bCs/>
          <w:color w:val="000000" w:themeColor="text1"/>
          <w:sz w:val="24"/>
          <w:szCs w:val="24"/>
          <w:lang w:val="it-IT"/>
        </w:rPr>
      </w:pPr>
      <w:r w:rsidRPr="57AE3DE1">
        <w:rPr>
          <w:rFonts w:ascii="Times New Roman" w:hAnsi="Times New Roman" w:cs="Times New Roman"/>
          <w:sz w:val="24"/>
          <w:szCs w:val="24"/>
          <w:lang w:val="it-IT"/>
        </w:rPr>
        <w:t>Sviluppo e implementazione di interventi comportamentali nella ristorazione scolastica</w:t>
      </w:r>
      <w:r w:rsidRPr="57AE3DE1">
        <w:rPr>
          <w:rFonts w:ascii="Times New Roman" w:hAnsi="Times New Roman" w:cs="Times New Roman"/>
          <w:b/>
          <w:bCs/>
          <w:color w:val="000000" w:themeColor="text1"/>
          <w:sz w:val="24"/>
          <w:szCs w:val="24"/>
          <w:lang w:val="it-IT"/>
        </w:rPr>
        <w:t xml:space="preserve"> </w:t>
      </w:r>
    </w:p>
    <w:p w14:paraId="18203F4B" w14:textId="0CBCE33C" w:rsidR="1979EE3D" w:rsidRPr="00D878A2" w:rsidRDefault="1979EE3D" w:rsidP="53256112">
      <w:pPr>
        <w:spacing w:before="240" w:after="240" w:line="276" w:lineRule="auto"/>
        <w:jc w:val="left"/>
        <w:rPr>
          <w:rFonts w:ascii="Times New Roman" w:hAnsi="Times New Roman" w:cs="Times New Roman"/>
          <w:b/>
          <w:bCs/>
          <w:color w:val="000000" w:themeColor="text1"/>
          <w:sz w:val="24"/>
          <w:szCs w:val="24"/>
          <w:lang w:val="it-IT"/>
        </w:rPr>
      </w:pPr>
      <w:r w:rsidRPr="57AE3DE1">
        <w:rPr>
          <w:rFonts w:ascii="Times New Roman" w:hAnsi="Times New Roman" w:cs="Times New Roman"/>
          <w:b/>
          <w:bCs/>
          <w:color w:val="000000" w:themeColor="text1"/>
          <w:sz w:val="24"/>
          <w:szCs w:val="24"/>
          <w:lang w:val="it-IT"/>
        </w:rPr>
        <w:t>Contesto</w:t>
      </w:r>
    </w:p>
    <w:p w14:paraId="214309A2" w14:textId="1464F235" w:rsidR="4F8630EE" w:rsidRDefault="4F8630EE" w:rsidP="1B87D412">
      <w:pPr>
        <w:spacing w:before="240" w:after="240" w:line="276" w:lineRule="auto"/>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L</w:t>
      </w:r>
      <w:r w:rsidR="6B29D9E3" w:rsidRPr="3C1A507A">
        <w:rPr>
          <w:rFonts w:ascii="Times New Roman" w:hAnsi="Times New Roman" w:cs="Times New Roman"/>
          <w:color w:val="000000" w:themeColor="text1"/>
          <w:sz w:val="24"/>
          <w:szCs w:val="24"/>
          <w:lang w:val="it-IT"/>
        </w:rPr>
        <w:t>a recente strategia "Farm-to-fork" (Commissione europea, 2020)</w:t>
      </w:r>
      <w:r w:rsidR="3F399740" w:rsidRPr="3C1A507A">
        <w:rPr>
          <w:rFonts w:ascii="Times New Roman" w:hAnsi="Times New Roman" w:cs="Times New Roman"/>
          <w:color w:val="000000" w:themeColor="text1"/>
          <w:sz w:val="24"/>
          <w:szCs w:val="24"/>
          <w:lang w:val="it-IT"/>
        </w:rPr>
        <w:t xml:space="preserve"> </w:t>
      </w:r>
      <w:r w:rsidR="3887BB79" w:rsidRPr="3C1A507A">
        <w:rPr>
          <w:rFonts w:ascii="Times New Roman" w:hAnsi="Times New Roman" w:cs="Times New Roman"/>
          <w:color w:val="000000" w:themeColor="text1"/>
          <w:sz w:val="24"/>
          <w:szCs w:val="24"/>
          <w:lang w:val="it-IT"/>
        </w:rPr>
        <w:t>propone</w:t>
      </w:r>
      <w:r w:rsidR="6B29D9E3" w:rsidRPr="3C1A507A">
        <w:rPr>
          <w:rFonts w:ascii="Times New Roman" w:hAnsi="Times New Roman" w:cs="Times New Roman"/>
          <w:color w:val="000000" w:themeColor="text1"/>
          <w:sz w:val="24"/>
          <w:szCs w:val="24"/>
          <w:lang w:val="it-IT"/>
        </w:rPr>
        <w:t xml:space="preserve"> obiettivi di sostenibilità molto ambiziosi per i sistemi alimentari dell'UE </w:t>
      </w:r>
      <w:r w:rsidR="0A2DC352" w:rsidRPr="3C1A507A">
        <w:rPr>
          <w:rFonts w:ascii="Times New Roman" w:hAnsi="Times New Roman" w:cs="Times New Roman"/>
          <w:color w:val="000000" w:themeColor="text1"/>
          <w:sz w:val="24"/>
          <w:szCs w:val="24"/>
          <w:lang w:val="it-IT"/>
        </w:rPr>
        <w:t xml:space="preserve">per </w:t>
      </w:r>
      <w:r w:rsidR="6B29D9E3" w:rsidRPr="3C1A507A">
        <w:rPr>
          <w:rFonts w:ascii="Times New Roman" w:hAnsi="Times New Roman" w:cs="Times New Roman"/>
          <w:color w:val="000000" w:themeColor="text1"/>
          <w:sz w:val="24"/>
          <w:szCs w:val="24"/>
          <w:lang w:val="it-IT"/>
        </w:rPr>
        <w:t>il 2030. Tra i sei obiettivi chiave di tale strategia, uno è quello di "Promuovere un consumo alimentare sostenibile e facilitare il passaggio a diete sane e sostenibili". Questo obiettivo è motivato dall'insostenibilità degli attuali modelli di consumo alimentare sia dal punto di vista sanitario che ambientale. La promozione di diete sane può svolgere un ruolo chiave nella lotta al sovrappeso e all'obesità, nonché nella prevenzione di malattie potenzialmente letali, migliorando al contempo l'impatto ambientale dei sistemi alimentari. In questo contesto, un'analisi della domanda alimentare e delle sue determinanti in Italia può aiutare a comprendere l'attuale stato</w:t>
      </w:r>
      <w:r w:rsidR="4B2BD208" w:rsidRPr="3C1A507A">
        <w:rPr>
          <w:rFonts w:ascii="Times New Roman" w:hAnsi="Times New Roman" w:cs="Times New Roman"/>
          <w:color w:val="000000" w:themeColor="text1"/>
          <w:sz w:val="24"/>
          <w:szCs w:val="24"/>
          <w:lang w:val="it-IT"/>
        </w:rPr>
        <w:t xml:space="preserve"> </w:t>
      </w:r>
      <w:r w:rsidR="6B29D9E3" w:rsidRPr="3C1A507A">
        <w:rPr>
          <w:rFonts w:ascii="Times New Roman" w:hAnsi="Times New Roman" w:cs="Times New Roman"/>
          <w:color w:val="000000" w:themeColor="text1"/>
          <w:sz w:val="24"/>
          <w:szCs w:val="24"/>
          <w:lang w:val="it-IT"/>
        </w:rPr>
        <w:t>dei consumi alimentari italiani</w:t>
      </w:r>
      <w:r w:rsidR="7BB77623" w:rsidRPr="3C1A507A">
        <w:rPr>
          <w:rFonts w:ascii="Times New Roman" w:hAnsi="Times New Roman" w:cs="Times New Roman"/>
          <w:color w:val="000000" w:themeColor="text1"/>
          <w:sz w:val="24"/>
          <w:szCs w:val="24"/>
          <w:lang w:val="it-IT"/>
        </w:rPr>
        <w:t xml:space="preserve"> in termini di salubrità e sostenibilità</w:t>
      </w:r>
      <w:r w:rsidR="6B29D9E3" w:rsidRPr="3C1A507A">
        <w:rPr>
          <w:rFonts w:ascii="Times New Roman" w:hAnsi="Times New Roman" w:cs="Times New Roman"/>
          <w:color w:val="000000" w:themeColor="text1"/>
          <w:sz w:val="24"/>
          <w:szCs w:val="24"/>
          <w:lang w:val="it-IT"/>
        </w:rPr>
        <w:t xml:space="preserve">, nonché il potenziale impatto delle politiche di riorientamento dei comportamenti alimentari. </w:t>
      </w:r>
    </w:p>
    <w:p w14:paraId="7CF2FD44" w14:textId="2A7F7F44" w:rsidR="5520E64E" w:rsidRDefault="5520E64E" w:rsidP="1B87D412">
      <w:pPr>
        <w:spacing w:before="240" w:after="240" w:line="276" w:lineRule="auto"/>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 xml:space="preserve">Il progetto </w:t>
      </w:r>
      <w:r w:rsidR="1976CD47" w:rsidRPr="3C1A507A">
        <w:rPr>
          <w:rFonts w:ascii="Times New Roman" w:hAnsi="Times New Roman" w:cs="Times New Roman"/>
          <w:color w:val="000000" w:themeColor="text1"/>
          <w:sz w:val="24"/>
          <w:szCs w:val="24"/>
          <w:lang w:val="it-IT"/>
        </w:rPr>
        <w:t xml:space="preserve">PRIN ChoiceHelathFood </w:t>
      </w:r>
      <w:r w:rsidRPr="3C1A507A">
        <w:rPr>
          <w:rFonts w:ascii="Times New Roman" w:hAnsi="Times New Roman" w:cs="Times New Roman"/>
          <w:color w:val="000000" w:themeColor="text1"/>
          <w:sz w:val="24"/>
          <w:szCs w:val="24"/>
          <w:lang w:val="it-IT"/>
        </w:rPr>
        <w:t xml:space="preserve">si concentra </w:t>
      </w:r>
      <w:r w:rsidR="7ED2F162" w:rsidRPr="3C1A507A">
        <w:rPr>
          <w:rFonts w:ascii="Times New Roman" w:hAnsi="Times New Roman" w:cs="Times New Roman"/>
          <w:color w:val="000000" w:themeColor="text1"/>
          <w:sz w:val="24"/>
          <w:szCs w:val="24"/>
          <w:lang w:val="it-IT"/>
        </w:rPr>
        <w:t xml:space="preserve">quindi </w:t>
      </w:r>
      <w:r w:rsidRPr="3C1A507A">
        <w:rPr>
          <w:rFonts w:ascii="Times New Roman" w:hAnsi="Times New Roman" w:cs="Times New Roman"/>
          <w:color w:val="000000" w:themeColor="text1"/>
          <w:sz w:val="24"/>
          <w:szCs w:val="24"/>
          <w:lang w:val="it-IT"/>
        </w:rPr>
        <w:t>sull'individuazione dell'interdipendenza tra le determinanti e gli impatti del comportamento alimentare, utilizzando modelli econometrici,</w:t>
      </w:r>
      <w:r w:rsidR="1039F936" w:rsidRPr="3C1A507A">
        <w:rPr>
          <w:rFonts w:ascii="Times New Roman" w:hAnsi="Times New Roman" w:cs="Times New Roman"/>
          <w:color w:val="000000" w:themeColor="text1"/>
          <w:sz w:val="24"/>
          <w:szCs w:val="24"/>
          <w:lang w:val="it-IT"/>
        </w:rPr>
        <w:t xml:space="preserve"> </w:t>
      </w:r>
      <w:r w:rsidR="6D0FA77A" w:rsidRPr="3C1A507A">
        <w:rPr>
          <w:rFonts w:ascii="Times New Roman" w:hAnsi="Times New Roman" w:cs="Times New Roman"/>
          <w:color w:val="000000" w:themeColor="text1"/>
          <w:sz w:val="24"/>
          <w:szCs w:val="24"/>
          <w:lang w:val="it-IT"/>
        </w:rPr>
        <w:t xml:space="preserve">choice experiments </w:t>
      </w:r>
      <w:r w:rsidRPr="3C1A507A">
        <w:rPr>
          <w:rFonts w:ascii="Times New Roman" w:hAnsi="Times New Roman" w:cs="Times New Roman"/>
          <w:color w:val="000000" w:themeColor="text1"/>
          <w:sz w:val="24"/>
          <w:szCs w:val="24"/>
          <w:lang w:val="it-IT"/>
        </w:rPr>
        <w:t>virtuali e reali</w:t>
      </w:r>
      <w:r w:rsidR="119335D3" w:rsidRPr="3C1A507A">
        <w:rPr>
          <w:rFonts w:ascii="Times New Roman" w:hAnsi="Times New Roman" w:cs="Times New Roman"/>
          <w:color w:val="000000" w:themeColor="text1"/>
          <w:sz w:val="24"/>
          <w:szCs w:val="24"/>
          <w:lang w:val="it-IT"/>
        </w:rPr>
        <w:t>,</w:t>
      </w:r>
      <w:r w:rsidRPr="3C1A507A">
        <w:rPr>
          <w:rFonts w:ascii="Times New Roman" w:hAnsi="Times New Roman" w:cs="Times New Roman"/>
          <w:color w:val="000000" w:themeColor="text1"/>
          <w:sz w:val="24"/>
          <w:szCs w:val="24"/>
          <w:lang w:val="it-IT"/>
        </w:rPr>
        <w:t xml:space="preserve"> tecnologie di eye-tracking e l'approccio life-cycle thinking. </w:t>
      </w:r>
      <w:r w:rsidR="382840DB" w:rsidRPr="3C1A507A">
        <w:rPr>
          <w:rFonts w:ascii="Times New Roman" w:hAnsi="Times New Roman" w:cs="Times New Roman"/>
          <w:color w:val="000000" w:themeColor="text1"/>
          <w:sz w:val="24"/>
          <w:szCs w:val="24"/>
          <w:lang w:val="it-IT"/>
        </w:rPr>
        <w:t>L'obiettivo principale del progetto è identificare strategie per promuovere diete più sostenibili nella popolazione italiana attraverso le mense pubbliche, in quanto ciò è motivato dalla crescente importanza, sottolineata nella strategia dell'UE "Farm-to-fork", di promuovere modelli di consumo sostenibili a causa del loro impatto ambientale, economico e sociale.</w:t>
      </w:r>
    </w:p>
    <w:p w14:paraId="598E9DF8" w14:textId="68C60C76" w:rsidR="1979EE3D" w:rsidRPr="00E51FDB" w:rsidRDefault="1979EE3D" w:rsidP="00E51FDB">
      <w:pPr>
        <w:spacing w:before="240" w:after="240" w:line="276" w:lineRule="auto"/>
        <w:jc w:val="left"/>
        <w:rPr>
          <w:rFonts w:ascii="Times New Roman" w:hAnsi="Times New Roman" w:cs="Times New Roman"/>
          <w:b/>
          <w:bCs/>
          <w:color w:val="000000" w:themeColor="text1"/>
          <w:sz w:val="24"/>
          <w:szCs w:val="24"/>
          <w:lang w:val="it-IT"/>
        </w:rPr>
      </w:pPr>
      <w:r w:rsidRPr="1B87D412">
        <w:rPr>
          <w:rFonts w:ascii="Times New Roman" w:hAnsi="Times New Roman" w:cs="Times New Roman"/>
          <w:b/>
          <w:bCs/>
          <w:color w:val="000000" w:themeColor="text1"/>
          <w:sz w:val="24"/>
          <w:szCs w:val="24"/>
          <w:lang w:val="it-IT"/>
        </w:rPr>
        <w:t>Attività</w:t>
      </w:r>
    </w:p>
    <w:p w14:paraId="287FD4B7" w14:textId="04651E10" w:rsidR="00752FA8" w:rsidRPr="00030723" w:rsidRDefault="59EC3CA1" w:rsidP="1B87D412">
      <w:pPr>
        <w:spacing w:before="240" w:after="240" w:line="276" w:lineRule="auto"/>
        <w:jc w:val="left"/>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 xml:space="preserve">A partire da questo contesto, </w:t>
      </w:r>
      <w:r w:rsidR="35F7FEC6" w:rsidRPr="3C1A507A">
        <w:rPr>
          <w:rFonts w:ascii="Times New Roman" w:hAnsi="Times New Roman" w:cs="Times New Roman"/>
          <w:color w:val="000000" w:themeColor="text1"/>
          <w:sz w:val="24"/>
          <w:szCs w:val="24"/>
          <w:lang w:val="it-IT"/>
        </w:rPr>
        <w:t>le attività si concentreranno nell’ analizz</w:t>
      </w:r>
      <w:r w:rsidR="6FB1FA09" w:rsidRPr="3C1A507A">
        <w:rPr>
          <w:rFonts w:ascii="Times New Roman" w:hAnsi="Times New Roman" w:cs="Times New Roman"/>
          <w:color w:val="000000" w:themeColor="text1"/>
          <w:sz w:val="24"/>
          <w:szCs w:val="24"/>
          <w:lang w:val="it-IT"/>
        </w:rPr>
        <w:t>are</w:t>
      </w:r>
      <w:r w:rsidR="35F7FEC6" w:rsidRPr="3C1A507A">
        <w:rPr>
          <w:rFonts w:ascii="Times New Roman" w:hAnsi="Times New Roman" w:cs="Times New Roman"/>
          <w:color w:val="000000" w:themeColor="text1"/>
          <w:sz w:val="24"/>
          <w:szCs w:val="24"/>
          <w:lang w:val="it-IT"/>
        </w:rPr>
        <w:t xml:space="preserve"> le determinanti del comportamento </w:t>
      </w:r>
      <w:r w:rsidR="4433AF67" w:rsidRPr="3C1A507A">
        <w:rPr>
          <w:rFonts w:ascii="Times New Roman" w:hAnsi="Times New Roman" w:cs="Times New Roman"/>
          <w:color w:val="000000" w:themeColor="text1"/>
          <w:sz w:val="24"/>
          <w:szCs w:val="24"/>
          <w:lang w:val="it-IT"/>
        </w:rPr>
        <w:t>legato agli sprechi</w:t>
      </w:r>
      <w:r w:rsidR="35F7FEC6" w:rsidRPr="3C1A507A">
        <w:rPr>
          <w:rFonts w:ascii="Times New Roman" w:hAnsi="Times New Roman" w:cs="Times New Roman"/>
          <w:color w:val="000000" w:themeColor="text1"/>
          <w:sz w:val="24"/>
          <w:szCs w:val="24"/>
          <w:lang w:val="it-IT"/>
        </w:rPr>
        <w:t xml:space="preserve"> alimentari</w:t>
      </w:r>
      <w:r w:rsidR="7D2EA311" w:rsidRPr="3C1A507A">
        <w:rPr>
          <w:rFonts w:ascii="Times New Roman" w:hAnsi="Times New Roman" w:cs="Times New Roman"/>
          <w:color w:val="000000" w:themeColor="text1"/>
          <w:sz w:val="24"/>
          <w:szCs w:val="24"/>
          <w:lang w:val="it-IT"/>
        </w:rPr>
        <w:t>,</w:t>
      </w:r>
      <w:r w:rsidR="35F7FEC6" w:rsidRPr="3C1A507A">
        <w:rPr>
          <w:rFonts w:ascii="Times New Roman" w:hAnsi="Times New Roman" w:cs="Times New Roman"/>
          <w:color w:val="000000" w:themeColor="text1"/>
          <w:sz w:val="24"/>
          <w:szCs w:val="24"/>
          <w:lang w:val="it-IT"/>
        </w:rPr>
        <w:t xml:space="preserve"> attraverso un'indagine e </w:t>
      </w:r>
      <w:r w:rsidR="2FEAAFDB" w:rsidRPr="3C1A507A">
        <w:rPr>
          <w:rFonts w:ascii="Times New Roman" w:hAnsi="Times New Roman" w:cs="Times New Roman"/>
          <w:color w:val="000000" w:themeColor="text1"/>
          <w:sz w:val="24"/>
          <w:szCs w:val="24"/>
          <w:lang w:val="it-IT"/>
        </w:rPr>
        <w:t>choice experiments.</w:t>
      </w:r>
      <w:r w:rsidR="35F7FEC6" w:rsidRPr="3C1A507A">
        <w:rPr>
          <w:rFonts w:ascii="Times New Roman" w:hAnsi="Times New Roman" w:cs="Times New Roman"/>
          <w:color w:val="000000" w:themeColor="text1"/>
          <w:sz w:val="24"/>
          <w:szCs w:val="24"/>
          <w:lang w:val="it-IT"/>
        </w:rPr>
        <w:t xml:space="preserve"> In seguito, sulla base dei risultati dell'analisi econometrica dei dati raccolti, verranno attuati interventi specifici nelle mense pubbliche per definire meglio le relazioni e il ruolo dei driver comportamentali dello spreco </w:t>
      </w:r>
      <w:r w:rsidR="1CDAFC93" w:rsidRPr="3C1A507A">
        <w:rPr>
          <w:rFonts w:ascii="Times New Roman" w:hAnsi="Times New Roman" w:cs="Times New Roman"/>
          <w:color w:val="000000" w:themeColor="text1"/>
          <w:sz w:val="24"/>
          <w:szCs w:val="24"/>
          <w:lang w:val="it-IT"/>
        </w:rPr>
        <w:t>alimentare</w:t>
      </w:r>
      <w:r w:rsidR="35F7FEC6" w:rsidRPr="3C1A507A">
        <w:rPr>
          <w:rFonts w:ascii="Times New Roman" w:hAnsi="Times New Roman" w:cs="Times New Roman"/>
          <w:color w:val="000000" w:themeColor="text1"/>
          <w:sz w:val="24"/>
          <w:szCs w:val="24"/>
          <w:lang w:val="it-IT"/>
        </w:rPr>
        <w:t>.  In particolare, le attività si f</w:t>
      </w:r>
      <w:r w:rsidR="7A7F4839" w:rsidRPr="3C1A507A">
        <w:rPr>
          <w:rFonts w:ascii="Times New Roman" w:hAnsi="Times New Roman" w:cs="Times New Roman"/>
          <w:color w:val="000000" w:themeColor="text1"/>
          <w:sz w:val="24"/>
          <w:szCs w:val="24"/>
          <w:lang w:val="it-IT"/>
        </w:rPr>
        <w:t>ocalizzeranno su:</w:t>
      </w:r>
    </w:p>
    <w:p w14:paraId="2B59FBDF" w14:textId="25B011D8" w:rsidR="00752FA8" w:rsidRPr="00030723" w:rsidRDefault="59EC3CA1" w:rsidP="3C1A507A">
      <w:pPr>
        <w:pStyle w:val="Paragrafoelenco"/>
        <w:numPr>
          <w:ilvl w:val="0"/>
          <w:numId w:val="6"/>
        </w:numPr>
        <w:spacing w:before="240" w:after="12" w:line="248" w:lineRule="auto"/>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Studio e analisi dei determinanti comportamentali dello spreco alimentare, tra cui la rilevanza e il ruolo delle norme sociali</w:t>
      </w:r>
      <w:r w:rsidR="1350E6DF" w:rsidRPr="3C1A507A">
        <w:rPr>
          <w:rFonts w:ascii="Times New Roman" w:hAnsi="Times New Roman" w:cs="Times New Roman"/>
          <w:color w:val="000000" w:themeColor="text1"/>
          <w:sz w:val="24"/>
          <w:szCs w:val="24"/>
          <w:lang w:val="it-IT"/>
        </w:rPr>
        <w:t>.</w:t>
      </w:r>
    </w:p>
    <w:p w14:paraId="2DEB3A2C" w14:textId="6E17FAC3" w:rsidR="00752FA8" w:rsidRPr="00030723" w:rsidRDefault="59EC3CA1" w:rsidP="1B87D412">
      <w:pPr>
        <w:pStyle w:val="Paragrafoelenco"/>
        <w:numPr>
          <w:ilvl w:val="0"/>
          <w:numId w:val="6"/>
        </w:numPr>
        <w:spacing w:before="240" w:after="12" w:line="248" w:lineRule="auto"/>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Sviluppo di un questionario basato sul modello MOA (Motivation – Opportunity - Ability) per misurare comportamenti relativi allo spreco alimentare su un panel di consumatori rappresentativi a livello nazionale</w:t>
      </w:r>
      <w:r w:rsidR="7A1845A6" w:rsidRPr="3C1A507A">
        <w:rPr>
          <w:rFonts w:ascii="Times New Roman" w:hAnsi="Times New Roman" w:cs="Times New Roman"/>
          <w:color w:val="000000" w:themeColor="text1"/>
          <w:sz w:val="24"/>
          <w:szCs w:val="24"/>
          <w:lang w:val="it-IT"/>
        </w:rPr>
        <w:t>.</w:t>
      </w:r>
    </w:p>
    <w:p w14:paraId="05238B5E" w14:textId="0ACB2E19" w:rsidR="00752FA8" w:rsidRPr="00030723" w:rsidRDefault="59EC3CA1" w:rsidP="1B87D412">
      <w:pPr>
        <w:pStyle w:val="Paragrafoelenco"/>
        <w:numPr>
          <w:ilvl w:val="0"/>
          <w:numId w:val="6"/>
        </w:numPr>
        <w:spacing w:before="240" w:after="12" w:line="248" w:lineRule="auto"/>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 xml:space="preserve">Analisi dei dati attraverso modelli lineari generalizzati per identificare i potenziali driver di cambiamento dei comportamenti relativi allo spreco alimentare e sottolineare </w:t>
      </w:r>
      <w:r w:rsidRPr="3C1A507A">
        <w:rPr>
          <w:rFonts w:ascii="Times New Roman" w:hAnsi="Times New Roman" w:cs="Times New Roman"/>
          <w:color w:val="000000" w:themeColor="text1"/>
          <w:sz w:val="24"/>
          <w:szCs w:val="24"/>
          <w:lang w:val="it-IT"/>
        </w:rPr>
        <w:lastRenderedPageBreak/>
        <w:t>le relazioni con i comportamenti relativi alle scelte alimentari</w:t>
      </w:r>
      <w:r w:rsidR="18CFE77D" w:rsidRPr="3C1A507A">
        <w:rPr>
          <w:rFonts w:ascii="Times New Roman" w:hAnsi="Times New Roman" w:cs="Times New Roman"/>
          <w:color w:val="000000" w:themeColor="text1"/>
          <w:sz w:val="24"/>
          <w:szCs w:val="24"/>
          <w:lang w:val="it-IT"/>
        </w:rPr>
        <w:t>.</w:t>
      </w:r>
    </w:p>
    <w:p w14:paraId="66EAA2B1" w14:textId="2F506A69" w:rsidR="00752FA8" w:rsidRPr="00030723" w:rsidRDefault="59EC3CA1" w:rsidP="1B87D412">
      <w:pPr>
        <w:pStyle w:val="Paragrafoelenco"/>
        <w:numPr>
          <w:ilvl w:val="0"/>
          <w:numId w:val="6"/>
        </w:numPr>
        <w:spacing w:before="240" w:after="12" w:line="248" w:lineRule="auto"/>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Identificazione di un set di interventi con l’obbiettivo di ridurre lo spreco alimentare attraverso processi partecipativi</w:t>
      </w:r>
      <w:r w:rsidR="23610D33" w:rsidRPr="3C1A507A">
        <w:rPr>
          <w:rFonts w:ascii="Times New Roman" w:hAnsi="Times New Roman" w:cs="Times New Roman"/>
          <w:color w:val="000000" w:themeColor="text1"/>
          <w:sz w:val="24"/>
          <w:szCs w:val="24"/>
          <w:lang w:val="it-IT"/>
        </w:rPr>
        <w:t>.</w:t>
      </w:r>
    </w:p>
    <w:p w14:paraId="4B8F5A6F" w14:textId="51D22F18" w:rsidR="74F62B70" w:rsidRDefault="74F62B70" w:rsidP="3C1A507A">
      <w:pPr>
        <w:pStyle w:val="Paragrafoelenco"/>
        <w:numPr>
          <w:ilvl w:val="0"/>
          <w:numId w:val="6"/>
        </w:numPr>
        <w:spacing w:before="240" w:after="12" w:line="248" w:lineRule="auto"/>
        <w:rPr>
          <w:rFonts w:ascii="Times New Roman" w:hAnsi="Times New Roman" w:cs="Times New Roman"/>
          <w:sz w:val="24"/>
          <w:szCs w:val="24"/>
          <w:lang w:val="it-IT"/>
        </w:rPr>
      </w:pPr>
      <w:r w:rsidRPr="3C1A507A">
        <w:rPr>
          <w:rFonts w:ascii="Times New Roman" w:hAnsi="Times New Roman" w:cs="Times New Roman"/>
          <w:sz w:val="24"/>
          <w:szCs w:val="24"/>
          <w:lang w:val="it-IT"/>
        </w:rPr>
        <w:t>Test nelle mense pubbliche degli interventi individuati.</w:t>
      </w:r>
    </w:p>
    <w:p w14:paraId="700330E8" w14:textId="7329D7A4" w:rsidR="00752FA8" w:rsidRPr="00030723" w:rsidRDefault="69F5F870" w:rsidP="1B87D412">
      <w:pPr>
        <w:spacing w:before="240" w:after="240" w:line="276" w:lineRule="auto"/>
        <w:rPr>
          <w:rFonts w:ascii="Times New Roman" w:hAnsi="Times New Roman" w:cs="Times New Roman"/>
          <w:color w:val="000000" w:themeColor="text1"/>
          <w:sz w:val="24"/>
          <w:szCs w:val="24"/>
          <w:lang w:val="it-IT"/>
        </w:rPr>
      </w:pPr>
      <w:r w:rsidRPr="3C1A507A">
        <w:rPr>
          <w:rFonts w:ascii="Times New Roman" w:hAnsi="Times New Roman" w:cs="Times New Roman"/>
          <w:color w:val="000000" w:themeColor="text1"/>
          <w:sz w:val="24"/>
          <w:szCs w:val="24"/>
          <w:lang w:val="it-IT"/>
        </w:rPr>
        <w:t xml:space="preserve">I risultati di queste attività </w:t>
      </w:r>
      <w:r w:rsidR="3341C929" w:rsidRPr="3C1A507A">
        <w:rPr>
          <w:rFonts w:ascii="Times New Roman" w:hAnsi="Times New Roman" w:cs="Times New Roman"/>
          <w:color w:val="000000" w:themeColor="text1"/>
          <w:sz w:val="24"/>
          <w:szCs w:val="24"/>
          <w:lang w:val="it-IT"/>
        </w:rPr>
        <w:t xml:space="preserve">approfondiranno la conoscenza scientifica sul </w:t>
      </w:r>
      <w:r w:rsidRPr="3C1A507A">
        <w:rPr>
          <w:rFonts w:ascii="Times New Roman" w:hAnsi="Times New Roman" w:cs="Times New Roman"/>
          <w:color w:val="000000" w:themeColor="text1"/>
          <w:sz w:val="24"/>
          <w:szCs w:val="24"/>
          <w:lang w:val="it-IT"/>
        </w:rPr>
        <w:t xml:space="preserve">ruolo delle motivazioni individuali e </w:t>
      </w:r>
      <w:r w:rsidR="764B0AE9" w:rsidRPr="3C1A507A">
        <w:rPr>
          <w:rFonts w:ascii="Times New Roman" w:hAnsi="Times New Roman" w:cs="Times New Roman"/>
          <w:color w:val="000000" w:themeColor="text1"/>
          <w:sz w:val="24"/>
          <w:szCs w:val="24"/>
          <w:lang w:val="it-IT"/>
        </w:rPr>
        <w:t xml:space="preserve">delle norme </w:t>
      </w:r>
      <w:r w:rsidRPr="3C1A507A">
        <w:rPr>
          <w:rFonts w:ascii="Times New Roman" w:hAnsi="Times New Roman" w:cs="Times New Roman"/>
          <w:color w:val="000000" w:themeColor="text1"/>
          <w:sz w:val="24"/>
          <w:szCs w:val="24"/>
          <w:lang w:val="it-IT"/>
        </w:rPr>
        <w:t>sociali, delle capacità personali e delle opportunità di riduzione de</w:t>
      </w:r>
      <w:r w:rsidR="61E67828" w:rsidRPr="3C1A507A">
        <w:rPr>
          <w:rFonts w:ascii="Times New Roman" w:hAnsi="Times New Roman" w:cs="Times New Roman"/>
          <w:color w:val="000000" w:themeColor="text1"/>
          <w:sz w:val="24"/>
          <w:szCs w:val="24"/>
          <w:lang w:val="it-IT"/>
        </w:rPr>
        <w:t>llo</w:t>
      </w:r>
      <w:r w:rsidRPr="3C1A507A">
        <w:rPr>
          <w:rFonts w:ascii="Times New Roman" w:hAnsi="Times New Roman" w:cs="Times New Roman"/>
          <w:color w:val="000000" w:themeColor="text1"/>
          <w:sz w:val="24"/>
          <w:szCs w:val="24"/>
          <w:lang w:val="it-IT"/>
        </w:rPr>
        <w:t xml:space="preserve"> sprec</w:t>
      </w:r>
      <w:r w:rsidR="34EFF01B" w:rsidRPr="3C1A507A">
        <w:rPr>
          <w:rFonts w:ascii="Times New Roman" w:hAnsi="Times New Roman" w:cs="Times New Roman"/>
          <w:color w:val="000000" w:themeColor="text1"/>
          <w:sz w:val="24"/>
          <w:szCs w:val="24"/>
          <w:lang w:val="it-IT"/>
        </w:rPr>
        <w:t>o</w:t>
      </w:r>
      <w:r w:rsidRPr="3C1A507A">
        <w:rPr>
          <w:rFonts w:ascii="Times New Roman" w:hAnsi="Times New Roman" w:cs="Times New Roman"/>
          <w:color w:val="000000" w:themeColor="text1"/>
          <w:sz w:val="24"/>
          <w:szCs w:val="24"/>
          <w:lang w:val="it-IT"/>
        </w:rPr>
        <w:t xml:space="preserve"> alimentar</w:t>
      </w:r>
      <w:r w:rsidR="5398106F" w:rsidRPr="3C1A507A">
        <w:rPr>
          <w:rFonts w:ascii="Times New Roman" w:hAnsi="Times New Roman" w:cs="Times New Roman"/>
          <w:color w:val="000000" w:themeColor="text1"/>
          <w:sz w:val="24"/>
          <w:szCs w:val="24"/>
          <w:lang w:val="it-IT"/>
        </w:rPr>
        <w:t>e</w:t>
      </w:r>
      <w:r w:rsidRPr="3C1A507A">
        <w:rPr>
          <w:rFonts w:ascii="Times New Roman" w:hAnsi="Times New Roman" w:cs="Times New Roman"/>
          <w:color w:val="000000" w:themeColor="text1"/>
          <w:sz w:val="24"/>
          <w:szCs w:val="24"/>
          <w:lang w:val="it-IT"/>
        </w:rPr>
        <w:t>, nonché l'i</w:t>
      </w:r>
      <w:r w:rsidR="66AAC728" w:rsidRPr="3C1A507A">
        <w:rPr>
          <w:rFonts w:ascii="Times New Roman" w:hAnsi="Times New Roman" w:cs="Times New Roman"/>
          <w:color w:val="000000" w:themeColor="text1"/>
          <w:sz w:val="24"/>
          <w:szCs w:val="24"/>
          <w:lang w:val="it-IT"/>
        </w:rPr>
        <w:t>nfluenza</w:t>
      </w:r>
      <w:r w:rsidRPr="3C1A507A">
        <w:rPr>
          <w:rFonts w:ascii="Times New Roman" w:hAnsi="Times New Roman" w:cs="Times New Roman"/>
          <w:color w:val="000000" w:themeColor="text1"/>
          <w:sz w:val="24"/>
          <w:szCs w:val="24"/>
          <w:lang w:val="it-IT"/>
        </w:rPr>
        <w:t xml:space="preserve"> delle caratteristiche </w:t>
      </w:r>
      <w:r w:rsidR="1B459A7C" w:rsidRPr="3C1A507A">
        <w:rPr>
          <w:rFonts w:ascii="Times New Roman" w:hAnsi="Times New Roman" w:cs="Times New Roman"/>
          <w:color w:val="000000" w:themeColor="text1"/>
          <w:sz w:val="24"/>
          <w:szCs w:val="24"/>
          <w:lang w:val="it-IT"/>
        </w:rPr>
        <w:t>sociodemografiche</w:t>
      </w:r>
      <w:r w:rsidRPr="3C1A507A">
        <w:rPr>
          <w:rFonts w:ascii="Times New Roman" w:hAnsi="Times New Roman" w:cs="Times New Roman"/>
          <w:color w:val="000000" w:themeColor="text1"/>
          <w:sz w:val="24"/>
          <w:szCs w:val="24"/>
          <w:lang w:val="it-IT"/>
        </w:rPr>
        <w:t xml:space="preserve"> sulle abitudini alimentari. </w:t>
      </w:r>
      <w:r w:rsidR="1EDD3668" w:rsidRPr="3C1A507A">
        <w:rPr>
          <w:rFonts w:ascii="Times New Roman" w:hAnsi="Times New Roman" w:cs="Times New Roman"/>
          <w:color w:val="000000" w:themeColor="text1"/>
          <w:sz w:val="24"/>
          <w:szCs w:val="24"/>
          <w:lang w:val="it-IT"/>
        </w:rPr>
        <w:t>In particolare, i</w:t>
      </w:r>
      <w:r w:rsidRPr="3C1A507A">
        <w:rPr>
          <w:rFonts w:ascii="Times New Roman" w:hAnsi="Times New Roman" w:cs="Times New Roman"/>
          <w:color w:val="000000" w:themeColor="text1"/>
          <w:sz w:val="24"/>
          <w:szCs w:val="24"/>
          <w:lang w:val="it-IT"/>
        </w:rPr>
        <w:t xml:space="preserve"> risultati degli esperimenti sul campo contribuiranno a elaborare interventi efficaci per la riduzione degli sprechi alimentari nelle mense pubbliche in un contesto più ampio di promozione di scelte alimentari più sane.</w:t>
      </w:r>
      <w:r w:rsidR="0C19F503" w:rsidRPr="3C1A507A">
        <w:rPr>
          <w:rFonts w:ascii="Times New Roman" w:hAnsi="Times New Roman" w:cs="Times New Roman"/>
          <w:color w:val="000000" w:themeColor="text1"/>
          <w:sz w:val="24"/>
          <w:szCs w:val="24"/>
          <w:lang w:val="it-IT"/>
        </w:rPr>
        <w:t xml:space="preserve"> Verranno così forniti </w:t>
      </w:r>
      <w:r w:rsidRPr="3C1A507A">
        <w:rPr>
          <w:rFonts w:ascii="Times New Roman" w:hAnsi="Times New Roman" w:cs="Times New Roman"/>
          <w:color w:val="000000" w:themeColor="text1"/>
          <w:sz w:val="24"/>
          <w:szCs w:val="24"/>
          <w:lang w:val="it-IT"/>
        </w:rPr>
        <w:t xml:space="preserve">strumenti basati sull'evidenza </w:t>
      </w:r>
      <w:r w:rsidR="085EE60A" w:rsidRPr="3C1A507A">
        <w:rPr>
          <w:rFonts w:ascii="Times New Roman" w:hAnsi="Times New Roman" w:cs="Times New Roman"/>
          <w:color w:val="000000" w:themeColor="text1"/>
          <w:sz w:val="24"/>
          <w:szCs w:val="24"/>
          <w:lang w:val="it-IT"/>
        </w:rPr>
        <w:t xml:space="preserve">scientifica </w:t>
      </w:r>
      <w:r w:rsidRPr="3C1A507A">
        <w:rPr>
          <w:rFonts w:ascii="Times New Roman" w:hAnsi="Times New Roman" w:cs="Times New Roman"/>
          <w:color w:val="000000" w:themeColor="text1"/>
          <w:sz w:val="24"/>
          <w:szCs w:val="24"/>
          <w:lang w:val="it-IT"/>
        </w:rPr>
        <w:t xml:space="preserve">che aiuteranno i decisori </w:t>
      </w:r>
      <w:r w:rsidR="733F63E1" w:rsidRPr="3C1A507A">
        <w:rPr>
          <w:rFonts w:ascii="Times New Roman" w:hAnsi="Times New Roman" w:cs="Times New Roman"/>
          <w:color w:val="000000" w:themeColor="text1"/>
          <w:sz w:val="24"/>
          <w:szCs w:val="24"/>
          <w:lang w:val="it-IT"/>
        </w:rPr>
        <w:t xml:space="preserve">politici </w:t>
      </w:r>
      <w:r w:rsidRPr="3C1A507A">
        <w:rPr>
          <w:rFonts w:ascii="Times New Roman" w:hAnsi="Times New Roman" w:cs="Times New Roman"/>
          <w:color w:val="000000" w:themeColor="text1"/>
          <w:sz w:val="24"/>
          <w:szCs w:val="24"/>
          <w:lang w:val="it-IT"/>
        </w:rPr>
        <w:t>a progettare interventi e strategie per la prevenzione e la riduzione degli sprechi alimentari</w:t>
      </w:r>
      <w:r w:rsidR="71E6AE5A" w:rsidRPr="3C1A507A">
        <w:rPr>
          <w:rFonts w:ascii="Times New Roman" w:hAnsi="Times New Roman" w:cs="Times New Roman"/>
          <w:color w:val="000000" w:themeColor="text1"/>
          <w:sz w:val="24"/>
          <w:szCs w:val="24"/>
          <w:lang w:val="it-IT"/>
        </w:rPr>
        <w:t>.</w:t>
      </w:r>
    </w:p>
    <w:sectPr w:rsidR="00752FA8" w:rsidRPr="000307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9245" w14:textId="77777777" w:rsidR="002C68FE" w:rsidRDefault="002C68FE" w:rsidP="00653276">
      <w:r>
        <w:separator/>
      </w:r>
    </w:p>
  </w:endnote>
  <w:endnote w:type="continuationSeparator" w:id="0">
    <w:p w14:paraId="5920010B" w14:textId="77777777" w:rsidR="002C68FE" w:rsidRDefault="002C68FE" w:rsidP="00653276">
      <w:r>
        <w:continuationSeparator/>
      </w:r>
    </w:p>
  </w:endnote>
  <w:endnote w:type="continuationNotice" w:id="1">
    <w:p w14:paraId="6F2BDACB" w14:textId="77777777" w:rsidR="002C68FE" w:rsidRDefault="002C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BB4A" w14:textId="77777777" w:rsidR="002C68FE" w:rsidRDefault="002C68FE" w:rsidP="00653276">
      <w:r>
        <w:separator/>
      </w:r>
    </w:p>
  </w:footnote>
  <w:footnote w:type="continuationSeparator" w:id="0">
    <w:p w14:paraId="0C289205" w14:textId="77777777" w:rsidR="002C68FE" w:rsidRDefault="002C68FE" w:rsidP="00653276">
      <w:r>
        <w:continuationSeparator/>
      </w:r>
    </w:p>
  </w:footnote>
  <w:footnote w:type="continuationNotice" w:id="1">
    <w:p w14:paraId="5E241BB9" w14:textId="77777777" w:rsidR="002C68FE" w:rsidRDefault="002C68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63F"/>
    <w:multiLevelType w:val="hybridMultilevel"/>
    <w:tmpl w:val="1C1CA962"/>
    <w:lvl w:ilvl="0" w:tplc="15B8A33E">
      <w:start w:val="1"/>
      <w:numFmt w:val="bullet"/>
      <w:lvlText w:val="o"/>
      <w:lvlJc w:val="left"/>
      <w:pPr>
        <w:ind w:left="744"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8B2F73"/>
    <w:multiLevelType w:val="hybridMultilevel"/>
    <w:tmpl w:val="0F161578"/>
    <w:lvl w:ilvl="0" w:tplc="FF08860C">
      <w:start w:val="1"/>
      <w:numFmt w:val="bullet"/>
      <w:lvlText w:val="•"/>
      <w:lvlJc w:val="left"/>
      <w:pPr>
        <w:tabs>
          <w:tab w:val="num" w:pos="720"/>
        </w:tabs>
        <w:ind w:left="720" w:hanging="360"/>
      </w:pPr>
      <w:rPr>
        <w:rFonts w:ascii="Arial" w:hAnsi="Arial" w:hint="default"/>
      </w:rPr>
    </w:lvl>
    <w:lvl w:ilvl="1" w:tplc="FACC0700" w:tentative="1">
      <w:start w:val="1"/>
      <w:numFmt w:val="bullet"/>
      <w:lvlText w:val="•"/>
      <w:lvlJc w:val="left"/>
      <w:pPr>
        <w:tabs>
          <w:tab w:val="num" w:pos="1440"/>
        </w:tabs>
        <w:ind w:left="1440" w:hanging="360"/>
      </w:pPr>
      <w:rPr>
        <w:rFonts w:ascii="Arial" w:hAnsi="Arial" w:hint="default"/>
      </w:rPr>
    </w:lvl>
    <w:lvl w:ilvl="2" w:tplc="C67AD672" w:tentative="1">
      <w:start w:val="1"/>
      <w:numFmt w:val="bullet"/>
      <w:lvlText w:val="•"/>
      <w:lvlJc w:val="left"/>
      <w:pPr>
        <w:tabs>
          <w:tab w:val="num" w:pos="2160"/>
        </w:tabs>
        <w:ind w:left="2160" w:hanging="360"/>
      </w:pPr>
      <w:rPr>
        <w:rFonts w:ascii="Arial" w:hAnsi="Arial" w:hint="default"/>
      </w:rPr>
    </w:lvl>
    <w:lvl w:ilvl="3" w:tplc="68DE97EE" w:tentative="1">
      <w:start w:val="1"/>
      <w:numFmt w:val="bullet"/>
      <w:lvlText w:val="•"/>
      <w:lvlJc w:val="left"/>
      <w:pPr>
        <w:tabs>
          <w:tab w:val="num" w:pos="2880"/>
        </w:tabs>
        <w:ind w:left="2880" w:hanging="360"/>
      </w:pPr>
      <w:rPr>
        <w:rFonts w:ascii="Arial" w:hAnsi="Arial" w:hint="default"/>
      </w:rPr>
    </w:lvl>
    <w:lvl w:ilvl="4" w:tplc="15A25C12" w:tentative="1">
      <w:start w:val="1"/>
      <w:numFmt w:val="bullet"/>
      <w:lvlText w:val="•"/>
      <w:lvlJc w:val="left"/>
      <w:pPr>
        <w:tabs>
          <w:tab w:val="num" w:pos="3600"/>
        </w:tabs>
        <w:ind w:left="3600" w:hanging="360"/>
      </w:pPr>
      <w:rPr>
        <w:rFonts w:ascii="Arial" w:hAnsi="Arial" w:hint="default"/>
      </w:rPr>
    </w:lvl>
    <w:lvl w:ilvl="5" w:tplc="81F04060" w:tentative="1">
      <w:start w:val="1"/>
      <w:numFmt w:val="bullet"/>
      <w:lvlText w:val="•"/>
      <w:lvlJc w:val="left"/>
      <w:pPr>
        <w:tabs>
          <w:tab w:val="num" w:pos="4320"/>
        </w:tabs>
        <w:ind w:left="4320" w:hanging="360"/>
      </w:pPr>
      <w:rPr>
        <w:rFonts w:ascii="Arial" w:hAnsi="Arial" w:hint="default"/>
      </w:rPr>
    </w:lvl>
    <w:lvl w:ilvl="6" w:tplc="350EC7DE" w:tentative="1">
      <w:start w:val="1"/>
      <w:numFmt w:val="bullet"/>
      <w:lvlText w:val="•"/>
      <w:lvlJc w:val="left"/>
      <w:pPr>
        <w:tabs>
          <w:tab w:val="num" w:pos="5040"/>
        </w:tabs>
        <w:ind w:left="5040" w:hanging="360"/>
      </w:pPr>
      <w:rPr>
        <w:rFonts w:ascii="Arial" w:hAnsi="Arial" w:hint="default"/>
      </w:rPr>
    </w:lvl>
    <w:lvl w:ilvl="7" w:tplc="44ACDDC4" w:tentative="1">
      <w:start w:val="1"/>
      <w:numFmt w:val="bullet"/>
      <w:lvlText w:val="•"/>
      <w:lvlJc w:val="left"/>
      <w:pPr>
        <w:tabs>
          <w:tab w:val="num" w:pos="5760"/>
        </w:tabs>
        <w:ind w:left="5760" w:hanging="360"/>
      </w:pPr>
      <w:rPr>
        <w:rFonts w:ascii="Arial" w:hAnsi="Arial" w:hint="default"/>
      </w:rPr>
    </w:lvl>
    <w:lvl w:ilvl="8" w:tplc="60D674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12F9F"/>
    <w:multiLevelType w:val="hybridMultilevel"/>
    <w:tmpl w:val="0E90076E"/>
    <w:lvl w:ilvl="0" w:tplc="4A946BA4">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E8C4A0"/>
    <w:multiLevelType w:val="hybridMultilevel"/>
    <w:tmpl w:val="40B83688"/>
    <w:lvl w:ilvl="0" w:tplc="520E7BFE">
      <w:start w:val="1"/>
      <w:numFmt w:val="bullet"/>
      <w:lvlText w:val=""/>
      <w:lvlJc w:val="left"/>
      <w:pPr>
        <w:ind w:left="720" w:hanging="360"/>
      </w:pPr>
      <w:rPr>
        <w:rFonts w:ascii="Symbol" w:hAnsi="Symbol" w:hint="default"/>
      </w:rPr>
    </w:lvl>
    <w:lvl w:ilvl="1" w:tplc="2D3E21FE">
      <w:start w:val="1"/>
      <w:numFmt w:val="bullet"/>
      <w:lvlText w:val="o"/>
      <w:lvlJc w:val="left"/>
      <w:pPr>
        <w:ind w:left="1440" w:hanging="360"/>
      </w:pPr>
      <w:rPr>
        <w:rFonts w:ascii="Courier New" w:hAnsi="Courier New" w:hint="default"/>
      </w:rPr>
    </w:lvl>
    <w:lvl w:ilvl="2" w:tplc="57E20FA0">
      <w:start w:val="1"/>
      <w:numFmt w:val="bullet"/>
      <w:lvlText w:val=""/>
      <w:lvlJc w:val="left"/>
      <w:pPr>
        <w:ind w:left="2160" w:hanging="360"/>
      </w:pPr>
      <w:rPr>
        <w:rFonts w:ascii="Wingdings" w:hAnsi="Wingdings" w:hint="default"/>
      </w:rPr>
    </w:lvl>
    <w:lvl w:ilvl="3" w:tplc="BC9EA6FA">
      <w:start w:val="1"/>
      <w:numFmt w:val="bullet"/>
      <w:lvlText w:val=""/>
      <w:lvlJc w:val="left"/>
      <w:pPr>
        <w:ind w:left="2880" w:hanging="360"/>
      </w:pPr>
      <w:rPr>
        <w:rFonts w:ascii="Symbol" w:hAnsi="Symbol" w:hint="default"/>
      </w:rPr>
    </w:lvl>
    <w:lvl w:ilvl="4" w:tplc="397837F8">
      <w:start w:val="1"/>
      <w:numFmt w:val="bullet"/>
      <w:lvlText w:val="o"/>
      <w:lvlJc w:val="left"/>
      <w:pPr>
        <w:ind w:left="3600" w:hanging="360"/>
      </w:pPr>
      <w:rPr>
        <w:rFonts w:ascii="Courier New" w:hAnsi="Courier New" w:hint="default"/>
      </w:rPr>
    </w:lvl>
    <w:lvl w:ilvl="5" w:tplc="88886448">
      <w:start w:val="1"/>
      <w:numFmt w:val="bullet"/>
      <w:lvlText w:val=""/>
      <w:lvlJc w:val="left"/>
      <w:pPr>
        <w:ind w:left="4320" w:hanging="360"/>
      </w:pPr>
      <w:rPr>
        <w:rFonts w:ascii="Wingdings" w:hAnsi="Wingdings" w:hint="default"/>
      </w:rPr>
    </w:lvl>
    <w:lvl w:ilvl="6" w:tplc="B5B094FC">
      <w:start w:val="1"/>
      <w:numFmt w:val="bullet"/>
      <w:lvlText w:val=""/>
      <w:lvlJc w:val="left"/>
      <w:pPr>
        <w:ind w:left="5040" w:hanging="360"/>
      </w:pPr>
      <w:rPr>
        <w:rFonts w:ascii="Symbol" w:hAnsi="Symbol" w:hint="default"/>
      </w:rPr>
    </w:lvl>
    <w:lvl w:ilvl="7" w:tplc="070CA414">
      <w:start w:val="1"/>
      <w:numFmt w:val="bullet"/>
      <w:lvlText w:val="o"/>
      <w:lvlJc w:val="left"/>
      <w:pPr>
        <w:ind w:left="5760" w:hanging="360"/>
      </w:pPr>
      <w:rPr>
        <w:rFonts w:ascii="Courier New" w:hAnsi="Courier New" w:hint="default"/>
      </w:rPr>
    </w:lvl>
    <w:lvl w:ilvl="8" w:tplc="0324B688">
      <w:start w:val="1"/>
      <w:numFmt w:val="bullet"/>
      <w:lvlText w:val=""/>
      <w:lvlJc w:val="left"/>
      <w:pPr>
        <w:ind w:left="6480" w:hanging="360"/>
      </w:pPr>
      <w:rPr>
        <w:rFonts w:ascii="Wingdings" w:hAnsi="Wingdings" w:hint="default"/>
      </w:rPr>
    </w:lvl>
  </w:abstractNum>
  <w:abstractNum w:abstractNumId="4" w15:restartNumberingAfterBreak="0">
    <w:nsid w:val="1CDD110B"/>
    <w:multiLevelType w:val="hybridMultilevel"/>
    <w:tmpl w:val="94700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D07CD3"/>
    <w:multiLevelType w:val="hybridMultilevel"/>
    <w:tmpl w:val="1A744496"/>
    <w:lvl w:ilvl="0" w:tplc="A3FCA02C">
      <w:start w:val="1"/>
      <w:numFmt w:val="bullet"/>
      <w:lvlText w:val="-"/>
      <w:lvlJc w:val="left"/>
      <w:pPr>
        <w:ind w:left="720" w:hanging="360"/>
      </w:pPr>
      <w:rPr>
        <w:rFonts w:ascii="Calibri" w:hAnsi="Calibri" w:hint="default"/>
      </w:rPr>
    </w:lvl>
    <w:lvl w:ilvl="1" w:tplc="3B082876">
      <w:start w:val="1"/>
      <w:numFmt w:val="bullet"/>
      <w:lvlText w:val="o"/>
      <w:lvlJc w:val="left"/>
      <w:pPr>
        <w:ind w:left="1440" w:hanging="360"/>
      </w:pPr>
      <w:rPr>
        <w:rFonts w:ascii="Courier New" w:hAnsi="Courier New" w:hint="default"/>
      </w:rPr>
    </w:lvl>
    <w:lvl w:ilvl="2" w:tplc="AE2EB812">
      <w:start w:val="1"/>
      <w:numFmt w:val="bullet"/>
      <w:lvlText w:val=""/>
      <w:lvlJc w:val="left"/>
      <w:pPr>
        <w:ind w:left="2160" w:hanging="360"/>
      </w:pPr>
      <w:rPr>
        <w:rFonts w:ascii="Wingdings" w:hAnsi="Wingdings" w:hint="default"/>
      </w:rPr>
    </w:lvl>
    <w:lvl w:ilvl="3" w:tplc="362CA4C2">
      <w:start w:val="1"/>
      <w:numFmt w:val="bullet"/>
      <w:lvlText w:val=""/>
      <w:lvlJc w:val="left"/>
      <w:pPr>
        <w:ind w:left="2880" w:hanging="360"/>
      </w:pPr>
      <w:rPr>
        <w:rFonts w:ascii="Symbol" w:hAnsi="Symbol" w:hint="default"/>
      </w:rPr>
    </w:lvl>
    <w:lvl w:ilvl="4" w:tplc="43546B10">
      <w:start w:val="1"/>
      <w:numFmt w:val="bullet"/>
      <w:lvlText w:val="o"/>
      <w:lvlJc w:val="left"/>
      <w:pPr>
        <w:ind w:left="3600" w:hanging="360"/>
      </w:pPr>
      <w:rPr>
        <w:rFonts w:ascii="Courier New" w:hAnsi="Courier New" w:hint="default"/>
      </w:rPr>
    </w:lvl>
    <w:lvl w:ilvl="5" w:tplc="E1B811CC">
      <w:start w:val="1"/>
      <w:numFmt w:val="bullet"/>
      <w:lvlText w:val=""/>
      <w:lvlJc w:val="left"/>
      <w:pPr>
        <w:ind w:left="4320" w:hanging="360"/>
      </w:pPr>
      <w:rPr>
        <w:rFonts w:ascii="Wingdings" w:hAnsi="Wingdings" w:hint="default"/>
      </w:rPr>
    </w:lvl>
    <w:lvl w:ilvl="6" w:tplc="193A102E">
      <w:start w:val="1"/>
      <w:numFmt w:val="bullet"/>
      <w:lvlText w:val=""/>
      <w:lvlJc w:val="left"/>
      <w:pPr>
        <w:ind w:left="5040" w:hanging="360"/>
      </w:pPr>
      <w:rPr>
        <w:rFonts w:ascii="Symbol" w:hAnsi="Symbol" w:hint="default"/>
      </w:rPr>
    </w:lvl>
    <w:lvl w:ilvl="7" w:tplc="03B218C4">
      <w:start w:val="1"/>
      <w:numFmt w:val="bullet"/>
      <w:lvlText w:val="o"/>
      <w:lvlJc w:val="left"/>
      <w:pPr>
        <w:ind w:left="5760" w:hanging="360"/>
      </w:pPr>
      <w:rPr>
        <w:rFonts w:ascii="Courier New" w:hAnsi="Courier New" w:hint="default"/>
      </w:rPr>
    </w:lvl>
    <w:lvl w:ilvl="8" w:tplc="69B81BEA">
      <w:start w:val="1"/>
      <w:numFmt w:val="bullet"/>
      <w:lvlText w:val=""/>
      <w:lvlJc w:val="left"/>
      <w:pPr>
        <w:ind w:left="6480" w:hanging="360"/>
      </w:pPr>
      <w:rPr>
        <w:rFonts w:ascii="Wingdings" w:hAnsi="Wingdings" w:hint="default"/>
      </w:rPr>
    </w:lvl>
  </w:abstractNum>
  <w:abstractNum w:abstractNumId="6" w15:restartNumberingAfterBreak="0">
    <w:nsid w:val="257E08E2"/>
    <w:multiLevelType w:val="multilevel"/>
    <w:tmpl w:val="E5D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AA0565"/>
    <w:multiLevelType w:val="hybridMultilevel"/>
    <w:tmpl w:val="A0B255B8"/>
    <w:lvl w:ilvl="0" w:tplc="15B8A33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E8614CD"/>
    <w:multiLevelType w:val="hybridMultilevel"/>
    <w:tmpl w:val="823A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A8CF1"/>
    <w:multiLevelType w:val="hybridMultilevel"/>
    <w:tmpl w:val="9A06489A"/>
    <w:lvl w:ilvl="0" w:tplc="C7103530">
      <w:start w:val="1"/>
      <w:numFmt w:val="bullet"/>
      <w:lvlText w:val=""/>
      <w:lvlJc w:val="left"/>
      <w:pPr>
        <w:ind w:left="720" w:hanging="360"/>
      </w:pPr>
      <w:rPr>
        <w:rFonts w:ascii="Symbol" w:hAnsi="Symbol" w:hint="default"/>
      </w:rPr>
    </w:lvl>
    <w:lvl w:ilvl="1" w:tplc="D45690D6">
      <w:start w:val="1"/>
      <w:numFmt w:val="bullet"/>
      <w:lvlText w:val="o"/>
      <w:lvlJc w:val="left"/>
      <w:pPr>
        <w:ind w:left="1440" w:hanging="360"/>
      </w:pPr>
      <w:rPr>
        <w:rFonts w:ascii="Courier New" w:hAnsi="Courier New" w:hint="default"/>
      </w:rPr>
    </w:lvl>
    <w:lvl w:ilvl="2" w:tplc="D7E62180">
      <w:start w:val="1"/>
      <w:numFmt w:val="bullet"/>
      <w:lvlText w:val=""/>
      <w:lvlJc w:val="left"/>
      <w:pPr>
        <w:ind w:left="2160" w:hanging="360"/>
      </w:pPr>
      <w:rPr>
        <w:rFonts w:ascii="Wingdings" w:hAnsi="Wingdings" w:hint="default"/>
      </w:rPr>
    </w:lvl>
    <w:lvl w:ilvl="3" w:tplc="95A8FAEE">
      <w:start w:val="1"/>
      <w:numFmt w:val="bullet"/>
      <w:lvlText w:val=""/>
      <w:lvlJc w:val="left"/>
      <w:pPr>
        <w:ind w:left="2880" w:hanging="360"/>
      </w:pPr>
      <w:rPr>
        <w:rFonts w:ascii="Symbol" w:hAnsi="Symbol" w:hint="default"/>
      </w:rPr>
    </w:lvl>
    <w:lvl w:ilvl="4" w:tplc="2FE26ED8">
      <w:start w:val="1"/>
      <w:numFmt w:val="bullet"/>
      <w:lvlText w:val="o"/>
      <w:lvlJc w:val="left"/>
      <w:pPr>
        <w:ind w:left="3600" w:hanging="360"/>
      </w:pPr>
      <w:rPr>
        <w:rFonts w:ascii="Courier New" w:hAnsi="Courier New" w:hint="default"/>
      </w:rPr>
    </w:lvl>
    <w:lvl w:ilvl="5" w:tplc="DBEEEE90">
      <w:start w:val="1"/>
      <w:numFmt w:val="bullet"/>
      <w:lvlText w:val=""/>
      <w:lvlJc w:val="left"/>
      <w:pPr>
        <w:ind w:left="4320" w:hanging="360"/>
      </w:pPr>
      <w:rPr>
        <w:rFonts w:ascii="Wingdings" w:hAnsi="Wingdings" w:hint="default"/>
      </w:rPr>
    </w:lvl>
    <w:lvl w:ilvl="6" w:tplc="9600F9C0">
      <w:start w:val="1"/>
      <w:numFmt w:val="bullet"/>
      <w:lvlText w:val=""/>
      <w:lvlJc w:val="left"/>
      <w:pPr>
        <w:ind w:left="5040" w:hanging="360"/>
      </w:pPr>
      <w:rPr>
        <w:rFonts w:ascii="Symbol" w:hAnsi="Symbol" w:hint="default"/>
      </w:rPr>
    </w:lvl>
    <w:lvl w:ilvl="7" w:tplc="D218731E">
      <w:start w:val="1"/>
      <w:numFmt w:val="bullet"/>
      <w:lvlText w:val="o"/>
      <w:lvlJc w:val="left"/>
      <w:pPr>
        <w:ind w:left="5760" w:hanging="360"/>
      </w:pPr>
      <w:rPr>
        <w:rFonts w:ascii="Courier New" w:hAnsi="Courier New" w:hint="default"/>
      </w:rPr>
    </w:lvl>
    <w:lvl w:ilvl="8" w:tplc="B508658A">
      <w:start w:val="1"/>
      <w:numFmt w:val="bullet"/>
      <w:lvlText w:val=""/>
      <w:lvlJc w:val="left"/>
      <w:pPr>
        <w:ind w:left="6480" w:hanging="360"/>
      </w:pPr>
      <w:rPr>
        <w:rFonts w:ascii="Wingdings" w:hAnsi="Wingdings" w:hint="default"/>
      </w:rPr>
    </w:lvl>
  </w:abstractNum>
  <w:abstractNum w:abstractNumId="10" w15:restartNumberingAfterBreak="0">
    <w:nsid w:val="3A9C20F3"/>
    <w:multiLevelType w:val="hybridMultilevel"/>
    <w:tmpl w:val="6728DC20"/>
    <w:lvl w:ilvl="0" w:tplc="80F6F57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012C49"/>
    <w:multiLevelType w:val="hybridMultilevel"/>
    <w:tmpl w:val="6C845E36"/>
    <w:lvl w:ilvl="0" w:tplc="15B8A33E">
      <w:start w:val="1"/>
      <w:numFmt w:val="bullet"/>
      <w:lvlText w:val="o"/>
      <w:lvlJc w:val="left"/>
      <w:pPr>
        <w:ind w:left="744" w:hanging="360"/>
      </w:pPr>
      <w:rPr>
        <w:rFonts w:ascii="Courier New" w:hAnsi="Courier New" w:hint="default"/>
      </w:rPr>
    </w:lvl>
    <w:lvl w:ilvl="1" w:tplc="04100003" w:tentative="1">
      <w:start w:val="1"/>
      <w:numFmt w:val="bullet"/>
      <w:lvlText w:val="o"/>
      <w:lvlJc w:val="left"/>
      <w:pPr>
        <w:ind w:left="1464" w:hanging="360"/>
      </w:pPr>
      <w:rPr>
        <w:rFonts w:ascii="Courier New" w:hAnsi="Courier New" w:cs="Courier New" w:hint="default"/>
      </w:rPr>
    </w:lvl>
    <w:lvl w:ilvl="2" w:tplc="04100005" w:tentative="1">
      <w:start w:val="1"/>
      <w:numFmt w:val="bullet"/>
      <w:lvlText w:val=""/>
      <w:lvlJc w:val="left"/>
      <w:pPr>
        <w:ind w:left="2184" w:hanging="360"/>
      </w:pPr>
      <w:rPr>
        <w:rFonts w:ascii="Wingdings" w:hAnsi="Wingdings"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12" w15:restartNumberingAfterBreak="0">
    <w:nsid w:val="4E974C7C"/>
    <w:multiLevelType w:val="hybridMultilevel"/>
    <w:tmpl w:val="041E4866"/>
    <w:lvl w:ilvl="0" w:tplc="FF08860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D33CF"/>
    <w:multiLevelType w:val="hybridMultilevel"/>
    <w:tmpl w:val="65DC3DE0"/>
    <w:lvl w:ilvl="0" w:tplc="1F067C8E">
      <w:start w:val="1"/>
      <w:numFmt w:val="bullet"/>
      <w:lvlText w:val=""/>
      <w:lvlJc w:val="left"/>
      <w:pPr>
        <w:ind w:left="720" w:hanging="360"/>
      </w:pPr>
      <w:rPr>
        <w:rFonts w:ascii="Symbol" w:hAnsi="Symbol" w:hint="default"/>
      </w:rPr>
    </w:lvl>
    <w:lvl w:ilvl="1" w:tplc="C13EE53E">
      <w:start w:val="1"/>
      <w:numFmt w:val="bullet"/>
      <w:lvlText w:val="o"/>
      <w:lvlJc w:val="left"/>
      <w:pPr>
        <w:ind w:left="1440" w:hanging="360"/>
      </w:pPr>
      <w:rPr>
        <w:rFonts w:ascii="Courier New" w:hAnsi="Courier New" w:hint="default"/>
      </w:rPr>
    </w:lvl>
    <w:lvl w:ilvl="2" w:tplc="20CA44C2">
      <w:start w:val="1"/>
      <w:numFmt w:val="bullet"/>
      <w:lvlText w:val=""/>
      <w:lvlJc w:val="left"/>
      <w:pPr>
        <w:ind w:left="2160" w:hanging="360"/>
      </w:pPr>
      <w:rPr>
        <w:rFonts w:ascii="Wingdings" w:hAnsi="Wingdings" w:hint="default"/>
      </w:rPr>
    </w:lvl>
    <w:lvl w:ilvl="3" w:tplc="5C42E80E">
      <w:start w:val="1"/>
      <w:numFmt w:val="bullet"/>
      <w:lvlText w:val=""/>
      <w:lvlJc w:val="left"/>
      <w:pPr>
        <w:ind w:left="2880" w:hanging="360"/>
      </w:pPr>
      <w:rPr>
        <w:rFonts w:ascii="Symbol" w:hAnsi="Symbol" w:hint="default"/>
      </w:rPr>
    </w:lvl>
    <w:lvl w:ilvl="4" w:tplc="E55ED53A">
      <w:start w:val="1"/>
      <w:numFmt w:val="bullet"/>
      <w:lvlText w:val="o"/>
      <w:lvlJc w:val="left"/>
      <w:pPr>
        <w:ind w:left="3600" w:hanging="360"/>
      </w:pPr>
      <w:rPr>
        <w:rFonts w:ascii="Courier New" w:hAnsi="Courier New" w:hint="default"/>
      </w:rPr>
    </w:lvl>
    <w:lvl w:ilvl="5" w:tplc="A614FB9A">
      <w:start w:val="1"/>
      <w:numFmt w:val="bullet"/>
      <w:lvlText w:val=""/>
      <w:lvlJc w:val="left"/>
      <w:pPr>
        <w:ind w:left="4320" w:hanging="360"/>
      </w:pPr>
      <w:rPr>
        <w:rFonts w:ascii="Wingdings" w:hAnsi="Wingdings" w:hint="default"/>
      </w:rPr>
    </w:lvl>
    <w:lvl w:ilvl="6" w:tplc="E7D80042">
      <w:start w:val="1"/>
      <w:numFmt w:val="bullet"/>
      <w:lvlText w:val=""/>
      <w:lvlJc w:val="left"/>
      <w:pPr>
        <w:ind w:left="5040" w:hanging="360"/>
      </w:pPr>
      <w:rPr>
        <w:rFonts w:ascii="Symbol" w:hAnsi="Symbol" w:hint="default"/>
      </w:rPr>
    </w:lvl>
    <w:lvl w:ilvl="7" w:tplc="38F8E42C">
      <w:start w:val="1"/>
      <w:numFmt w:val="bullet"/>
      <w:lvlText w:val="o"/>
      <w:lvlJc w:val="left"/>
      <w:pPr>
        <w:ind w:left="5760" w:hanging="360"/>
      </w:pPr>
      <w:rPr>
        <w:rFonts w:ascii="Courier New" w:hAnsi="Courier New" w:hint="default"/>
      </w:rPr>
    </w:lvl>
    <w:lvl w:ilvl="8" w:tplc="2B42D270">
      <w:start w:val="1"/>
      <w:numFmt w:val="bullet"/>
      <w:lvlText w:val=""/>
      <w:lvlJc w:val="left"/>
      <w:pPr>
        <w:ind w:left="6480" w:hanging="360"/>
      </w:pPr>
      <w:rPr>
        <w:rFonts w:ascii="Wingdings" w:hAnsi="Wingdings" w:hint="default"/>
      </w:rPr>
    </w:lvl>
  </w:abstractNum>
  <w:abstractNum w:abstractNumId="14" w15:restartNumberingAfterBreak="0">
    <w:nsid w:val="5310ABC5"/>
    <w:multiLevelType w:val="hybridMultilevel"/>
    <w:tmpl w:val="16E255CA"/>
    <w:lvl w:ilvl="0" w:tplc="9906EDEA">
      <w:start w:val="1"/>
      <w:numFmt w:val="bullet"/>
      <w:lvlText w:val=""/>
      <w:lvlJc w:val="left"/>
      <w:pPr>
        <w:ind w:left="720" w:hanging="360"/>
      </w:pPr>
      <w:rPr>
        <w:rFonts w:ascii="Symbol" w:hAnsi="Symbol" w:hint="default"/>
      </w:rPr>
    </w:lvl>
    <w:lvl w:ilvl="1" w:tplc="E736855A">
      <w:start w:val="1"/>
      <w:numFmt w:val="bullet"/>
      <w:lvlText w:val="o"/>
      <w:lvlJc w:val="left"/>
      <w:pPr>
        <w:ind w:left="1440" w:hanging="360"/>
      </w:pPr>
      <w:rPr>
        <w:rFonts w:ascii="Courier New" w:hAnsi="Courier New" w:hint="default"/>
      </w:rPr>
    </w:lvl>
    <w:lvl w:ilvl="2" w:tplc="63DC57F8">
      <w:start w:val="1"/>
      <w:numFmt w:val="bullet"/>
      <w:lvlText w:val=""/>
      <w:lvlJc w:val="left"/>
      <w:pPr>
        <w:ind w:left="2160" w:hanging="360"/>
      </w:pPr>
      <w:rPr>
        <w:rFonts w:ascii="Wingdings" w:hAnsi="Wingdings" w:hint="default"/>
      </w:rPr>
    </w:lvl>
    <w:lvl w:ilvl="3" w:tplc="2B66661C">
      <w:start w:val="1"/>
      <w:numFmt w:val="bullet"/>
      <w:lvlText w:val=""/>
      <w:lvlJc w:val="left"/>
      <w:pPr>
        <w:ind w:left="2880" w:hanging="360"/>
      </w:pPr>
      <w:rPr>
        <w:rFonts w:ascii="Symbol" w:hAnsi="Symbol" w:hint="default"/>
      </w:rPr>
    </w:lvl>
    <w:lvl w:ilvl="4" w:tplc="DE12ED74">
      <w:start w:val="1"/>
      <w:numFmt w:val="bullet"/>
      <w:lvlText w:val="o"/>
      <w:lvlJc w:val="left"/>
      <w:pPr>
        <w:ind w:left="3600" w:hanging="360"/>
      </w:pPr>
      <w:rPr>
        <w:rFonts w:ascii="Courier New" w:hAnsi="Courier New" w:hint="default"/>
      </w:rPr>
    </w:lvl>
    <w:lvl w:ilvl="5" w:tplc="1D1E6E86">
      <w:start w:val="1"/>
      <w:numFmt w:val="bullet"/>
      <w:lvlText w:val=""/>
      <w:lvlJc w:val="left"/>
      <w:pPr>
        <w:ind w:left="4320" w:hanging="360"/>
      </w:pPr>
      <w:rPr>
        <w:rFonts w:ascii="Wingdings" w:hAnsi="Wingdings" w:hint="default"/>
      </w:rPr>
    </w:lvl>
    <w:lvl w:ilvl="6" w:tplc="8BD28EA6">
      <w:start w:val="1"/>
      <w:numFmt w:val="bullet"/>
      <w:lvlText w:val=""/>
      <w:lvlJc w:val="left"/>
      <w:pPr>
        <w:ind w:left="5040" w:hanging="360"/>
      </w:pPr>
      <w:rPr>
        <w:rFonts w:ascii="Symbol" w:hAnsi="Symbol" w:hint="default"/>
      </w:rPr>
    </w:lvl>
    <w:lvl w:ilvl="7" w:tplc="151E8362">
      <w:start w:val="1"/>
      <w:numFmt w:val="bullet"/>
      <w:lvlText w:val="o"/>
      <w:lvlJc w:val="left"/>
      <w:pPr>
        <w:ind w:left="5760" w:hanging="360"/>
      </w:pPr>
      <w:rPr>
        <w:rFonts w:ascii="Courier New" w:hAnsi="Courier New" w:hint="default"/>
      </w:rPr>
    </w:lvl>
    <w:lvl w:ilvl="8" w:tplc="C5B44022">
      <w:start w:val="1"/>
      <w:numFmt w:val="bullet"/>
      <w:lvlText w:val=""/>
      <w:lvlJc w:val="left"/>
      <w:pPr>
        <w:ind w:left="6480" w:hanging="360"/>
      </w:pPr>
      <w:rPr>
        <w:rFonts w:ascii="Wingdings" w:hAnsi="Wingdings" w:hint="default"/>
      </w:rPr>
    </w:lvl>
  </w:abstractNum>
  <w:abstractNum w:abstractNumId="15" w15:restartNumberingAfterBreak="0">
    <w:nsid w:val="621CE902"/>
    <w:multiLevelType w:val="hybridMultilevel"/>
    <w:tmpl w:val="85384F2E"/>
    <w:lvl w:ilvl="0" w:tplc="1206D7EC">
      <w:start w:val="1"/>
      <w:numFmt w:val="bullet"/>
      <w:lvlText w:val=""/>
      <w:lvlJc w:val="left"/>
      <w:pPr>
        <w:ind w:left="720" w:hanging="360"/>
      </w:pPr>
      <w:rPr>
        <w:rFonts w:ascii="Symbol" w:hAnsi="Symbol" w:hint="default"/>
      </w:rPr>
    </w:lvl>
    <w:lvl w:ilvl="1" w:tplc="28209F98">
      <w:start w:val="1"/>
      <w:numFmt w:val="bullet"/>
      <w:lvlText w:val="o"/>
      <w:lvlJc w:val="left"/>
      <w:pPr>
        <w:ind w:left="1440" w:hanging="360"/>
      </w:pPr>
      <w:rPr>
        <w:rFonts w:ascii="Courier New" w:hAnsi="Courier New" w:hint="default"/>
      </w:rPr>
    </w:lvl>
    <w:lvl w:ilvl="2" w:tplc="36C22AAC">
      <w:start w:val="1"/>
      <w:numFmt w:val="bullet"/>
      <w:lvlText w:val=""/>
      <w:lvlJc w:val="left"/>
      <w:pPr>
        <w:ind w:left="2160" w:hanging="360"/>
      </w:pPr>
      <w:rPr>
        <w:rFonts w:ascii="Wingdings" w:hAnsi="Wingdings" w:hint="default"/>
      </w:rPr>
    </w:lvl>
    <w:lvl w:ilvl="3" w:tplc="6DEC54F0">
      <w:start w:val="1"/>
      <w:numFmt w:val="bullet"/>
      <w:lvlText w:val=""/>
      <w:lvlJc w:val="left"/>
      <w:pPr>
        <w:ind w:left="2880" w:hanging="360"/>
      </w:pPr>
      <w:rPr>
        <w:rFonts w:ascii="Symbol" w:hAnsi="Symbol" w:hint="default"/>
      </w:rPr>
    </w:lvl>
    <w:lvl w:ilvl="4" w:tplc="137E1B3E">
      <w:start w:val="1"/>
      <w:numFmt w:val="bullet"/>
      <w:lvlText w:val="o"/>
      <w:lvlJc w:val="left"/>
      <w:pPr>
        <w:ind w:left="3600" w:hanging="360"/>
      </w:pPr>
      <w:rPr>
        <w:rFonts w:ascii="Courier New" w:hAnsi="Courier New" w:hint="default"/>
      </w:rPr>
    </w:lvl>
    <w:lvl w:ilvl="5" w:tplc="69987D94">
      <w:start w:val="1"/>
      <w:numFmt w:val="bullet"/>
      <w:lvlText w:val=""/>
      <w:lvlJc w:val="left"/>
      <w:pPr>
        <w:ind w:left="4320" w:hanging="360"/>
      </w:pPr>
      <w:rPr>
        <w:rFonts w:ascii="Wingdings" w:hAnsi="Wingdings" w:hint="default"/>
      </w:rPr>
    </w:lvl>
    <w:lvl w:ilvl="6" w:tplc="2AF46094">
      <w:start w:val="1"/>
      <w:numFmt w:val="bullet"/>
      <w:lvlText w:val=""/>
      <w:lvlJc w:val="left"/>
      <w:pPr>
        <w:ind w:left="5040" w:hanging="360"/>
      </w:pPr>
      <w:rPr>
        <w:rFonts w:ascii="Symbol" w:hAnsi="Symbol" w:hint="default"/>
      </w:rPr>
    </w:lvl>
    <w:lvl w:ilvl="7" w:tplc="98463FD2">
      <w:start w:val="1"/>
      <w:numFmt w:val="bullet"/>
      <w:lvlText w:val="o"/>
      <w:lvlJc w:val="left"/>
      <w:pPr>
        <w:ind w:left="5760" w:hanging="360"/>
      </w:pPr>
      <w:rPr>
        <w:rFonts w:ascii="Courier New" w:hAnsi="Courier New" w:hint="default"/>
      </w:rPr>
    </w:lvl>
    <w:lvl w:ilvl="8" w:tplc="B302040C">
      <w:start w:val="1"/>
      <w:numFmt w:val="bullet"/>
      <w:lvlText w:val=""/>
      <w:lvlJc w:val="left"/>
      <w:pPr>
        <w:ind w:left="6480" w:hanging="360"/>
      </w:pPr>
      <w:rPr>
        <w:rFonts w:ascii="Wingdings" w:hAnsi="Wingdings" w:hint="default"/>
      </w:rPr>
    </w:lvl>
  </w:abstractNum>
  <w:abstractNum w:abstractNumId="16" w15:restartNumberingAfterBreak="0">
    <w:nsid w:val="6522156F"/>
    <w:multiLevelType w:val="hybridMultilevel"/>
    <w:tmpl w:val="1794F9A2"/>
    <w:lvl w:ilvl="0" w:tplc="FFFFFFFF">
      <w:start w:val="1"/>
      <w:numFmt w:val="decimal"/>
      <w:lvlText w:val="%1."/>
      <w:lvlJc w:val="left"/>
      <w:pPr>
        <w:ind w:left="720" w:hanging="360"/>
      </w:pPr>
      <w:rPr>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C7224E"/>
    <w:multiLevelType w:val="hybridMultilevel"/>
    <w:tmpl w:val="06E613E8"/>
    <w:lvl w:ilvl="0" w:tplc="067C01BC">
      <w:start w:val="1"/>
      <w:numFmt w:val="bullet"/>
      <w:lvlText w:val=""/>
      <w:lvlJc w:val="left"/>
      <w:pPr>
        <w:ind w:left="720" w:hanging="360"/>
      </w:pPr>
      <w:rPr>
        <w:rFonts w:ascii="Symbol" w:hAnsi="Symbol" w:hint="default"/>
      </w:rPr>
    </w:lvl>
    <w:lvl w:ilvl="1" w:tplc="FC38A32A">
      <w:start w:val="1"/>
      <w:numFmt w:val="bullet"/>
      <w:lvlText w:val="o"/>
      <w:lvlJc w:val="left"/>
      <w:pPr>
        <w:ind w:left="1440" w:hanging="360"/>
      </w:pPr>
      <w:rPr>
        <w:rFonts w:ascii="Courier New" w:hAnsi="Courier New" w:hint="default"/>
      </w:rPr>
    </w:lvl>
    <w:lvl w:ilvl="2" w:tplc="FD4869AC">
      <w:start w:val="1"/>
      <w:numFmt w:val="bullet"/>
      <w:lvlText w:val=""/>
      <w:lvlJc w:val="left"/>
      <w:pPr>
        <w:ind w:left="2160" w:hanging="360"/>
      </w:pPr>
      <w:rPr>
        <w:rFonts w:ascii="Wingdings" w:hAnsi="Wingdings" w:hint="default"/>
      </w:rPr>
    </w:lvl>
    <w:lvl w:ilvl="3" w:tplc="4770FFA0">
      <w:start w:val="1"/>
      <w:numFmt w:val="bullet"/>
      <w:lvlText w:val=""/>
      <w:lvlJc w:val="left"/>
      <w:pPr>
        <w:ind w:left="2880" w:hanging="360"/>
      </w:pPr>
      <w:rPr>
        <w:rFonts w:ascii="Symbol" w:hAnsi="Symbol" w:hint="default"/>
      </w:rPr>
    </w:lvl>
    <w:lvl w:ilvl="4" w:tplc="6928A8C0">
      <w:start w:val="1"/>
      <w:numFmt w:val="bullet"/>
      <w:lvlText w:val="o"/>
      <w:lvlJc w:val="left"/>
      <w:pPr>
        <w:ind w:left="3600" w:hanging="360"/>
      </w:pPr>
      <w:rPr>
        <w:rFonts w:ascii="Courier New" w:hAnsi="Courier New" w:hint="default"/>
      </w:rPr>
    </w:lvl>
    <w:lvl w:ilvl="5" w:tplc="511E6C6C">
      <w:start w:val="1"/>
      <w:numFmt w:val="bullet"/>
      <w:lvlText w:val=""/>
      <w:lvlJc w:val="left"/>
      <w:pPr>
        <w:ind w:left="4320" w:hanging="360"/>
      </w:pPr>
      <w:rPr>
        <w:rFonts w:ascii="Wingdings" w:hAnsi="Wingdings" w:hint="default"/>
      </w:rPr>
    </w:lvl>
    <w:lvl w:ilvl="6" w:tplc="D890B87A">
      <w:start w:val="1"/>
      <w:numFmt w:val="bullet"/>
      <w:lvlText w:val=""/>
      <w:lvlJc w:val="left"/>
      <w:pPr>
        <w:ind w:left="5040" w:hanging="360"/>
      </w:pPr>
      <w:rPr>
        <w:rFonts w:ascii="Symbol" w:hAnsi="Symbol" w:hint="default"/>
      </w:rPr>
    </w:lvl>
    <w:lvl w:ilvl="7" w:tplc="CB1A4D66">
      <w:start w:val="1"/>
      <w:numFmt w:val="bullet"/>
      <w:lvlText w:val="o"/>
      <w:lvlJc w:val="left"/>
      <w:pPr>
        <w:ind w:left="5760" w:hanging="360"/>
      </w:pPr>
      <w:rPr>
        <w:rFonts w:ascii="Courier New" w:hAnsi="Courier New" w:hint="default"/>
      </w:rPr>
    </w:lvl>
    <w:lvl w:ilvl="8" w:tplc="A184B0C6">
      <w:start w:val="1"/>
      <w:numFmt w:val="bullet"/>
      <w:lvlText w:val=""/>
      <w:lvlJc w:val="left"/>
      <w:pPr>
        <w:ind w:left="6480" w:hanging="360"/>
      </w:pPr>
      <w:rPr>
        <w:rFonts w:ascii="Wingdings" w:hAnsi="Wingdings" w:hint="default"/>
      </w:rPr>
    </w:lvl>
  </w:abstractNum>
  <w:abstractNum w:abstractNumId="18" w15:restartNumberingAfterBreak="0">
    <w:nsid w:val="699C63F9"/>
    <w:multiLevelType w:val="hybridMultilevel"/>
    <w:tmpl w:val="1848FBB6"/>
    <w:lvl w:ilvl="0" w:tplc="197C0790">
      <w:start w:val="1"/>
      <w:numFmt w:val="bullet"/>
      <w:lvlText w:val=""/>
      <w:lvlJc w:val="left"/>
      <w:pPr>
        <w:ind w:left="360" w:hanging="360"/>
      </w:pPr>
      <w:rPr>
        <w:rFonts w:ascii="Symbol" w:hAnsi="Symbol" w:hint="default"/>
      </w:rPr>
    </w:lvl>
    <w:lvl w:ilvl="1" w:tplc="91248B24">
      <w:start w:val="1"/>
      <w:numFmt w:val="bullet"/>
      <w:lvlText w:val="o"/>
      <w:lvlJc w:val="left"/>
      <w:pPr>
        <w:ind w:left="1080" w:hanging="360"/>
      </w:pPr>
      <w:rPr>
        <w:rFonts w:ascii="Courier New" w:hAnsi="Courier New" w:hint="default"/>
      </w:rPr>
    </w:lvl>
    <w:lvl w:ilvl="2" w:tplc="53821708">
      <w:start w:val="1"/>
      <w:numFmt w:val="bullet"/>
      <w:lvlText w:val=""/>
      <w:lvlJc w:val="left"/>
      <w:pPr>
        <w:ind w:left="1800" w:hanging="360"/>
      </w:pPr>
      <w:rPr>
        <w:rFonts w:ascii="Wingdings" w:hAnsi="Wingdings" w:hint="default"/>
      </w:rPr>
    </w:lvl>
    <w:lvl w:ilvl="3" w:tplc="E856E44E">
      <w:start w:val="1"/>
      <w:numFmt w:val="bullet"/>
      <w:lvlText w:val=""/>
      <w:lvlJc w:val="left"/>
      <w:pPr>
        <w:ind w:left="2520" w:hanging="360"/>
      </w:pPr>
      <w:rPr>
        <w:rFonts w:ascii="Symbol" w:hAnsi="Symbol" w:hint="default"/>
      </w:rPr>
    </w:lvl>
    <w:lvl w:ilvl="4" w:tplc="13B42954">
      <w:start w:val="1"/>
      <w:numFmt w:val="bullet"/>
      <w:lvlText w:val="o"/>
      <w:lvlJc w:val="left"/>
      <w:pPr>
        <w:ind w:left="3240" w:hanging="360"/>
      </w:pPr>
      <w:rPr>
        <w:rFonts w:ascii="Courier New" w:hAnsi="Courier New" w:hint="default"/>
      </w:rPr>
    </w:lvl>
    <w:lvl w:ilvl="5" w:tplc="FBCAFC88">
      <w:start w:val="1"/>
      <w:numFmt w:val="bullet"/>
      <w:lvlText w:val=""/>
      <w:lvlJc w:val="left"/>
      <w:pPr>
        <w:ind w:left="3960" w:hanging="360"/>
      </w:pPr>
      <w:rPr>
        <w:rFonts w:ascii="Wingdings" w:hAnsi="Wingdings" w:hint="default"/>
      </w:rPr>
    </w:lvl>
    <w:lvl w:ilvl="6" w:tplc="86AABC32">
      <w:start w:val="1"/>
      <w:numFmt w:val="bullet"/>
      <w:lvlText w:val=""/>
      <w:lvlJc w:val="left"/>
      <w:pPr>
        <w:ind w:left="4680" w:hanging="360"/>
      </w:pPr>
      <w:rPr>
        <w:rFonts w:ascii="Symbol" w:hAnsi="Symbol" w:hint="default"/>
      </w:rPr>
    </w:lvl>
    <w:lvl w:ilvl="7" w:tplc="45F41CEA">
      <w:start w:val="1"/>
      <w:numFmt w:val="bullet"/>
      <w:lvlText w:val="o"/>
      <w:lvlJc w:val="left"/>
      <w:pPr>
        <w:ind w:left="5400" w:hanging="360"/>
      </w:pPr>
      <w:rPr>
        <w:rFonts w:ascii="Courier New" w:hAnsi="Courier New" w:hint="default"/>
      </w:rPr>
    </w:lvl>
    <w:lvl w:ilvl="8" w:tplc="C3EEF766">
      <w:start w:val="1"/>
      <w:numFmt w:val="bullet"/>
      <w:lvlText w:val=""/>
      <w:lvlJc w:val="left"/>
      <w:pPr>
        <w:ind w:left="6120" w:hanging="360"/>
      </w:pPr>
      <w:rPr>
        <w:rFonts w:ascii="Wingdings" w:hAnsi="Wingdings" w:hint="default"/>
      </w:rPr>
    </w:lvl>
  </w:abstractNum>
  <w:abstractNum w:abstractNumId="19" w15:restartNumberingAfterBreak="0">
    <w:nsid w:val="74941067"/>
    <w:multiLevelType w:val="hybridMultilevel"/>
    <w:tmpl w:val="BA52520C"/>
    <w:lvl w:ilvl="0" w:tplc="98AA3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29905">
    <w:abstractNumId w:val="13"/>
  </w:num>
  <w:num w:numId="2" w16cid:durableId="885332527">
    <w:abstractNumId w:val="3"/>
  </w:num>
  <w:num w:numId="3" w16cid:durableId="1163426101">
    <w:abstractNumId w:val="15"/>
  </w:num>
  <w:num w:numId="4" w16cid:durableId="904415038">
    <w:abstractNumId w:val="9"/>
  </w:num>
  <w:num w:numId="5" w16cid:durableId="1036806536">
    <w:abstractNumId w:val="17"/>
  </w:num>
  <w:num w:numId="6" w16cid:durableId="895822424">
    <w:abstractNumId w:val="14"/>
  </w:num>
  <w:num w:numId="7" w16cid:durableId="814300106">
    <w:abstractNumId w:val="1"/>
  </w:num>
  <w:num w:numId="8" w16cid:durableId="483815752">
    <w:abstractNumId w:val="19"/>
  </w:num>
  <w:num w:numId="9" w16cid:durableId="1960794530">
    <w:abstractNumId w:val="12"/>
  </w:num>
  <w:num w:numId="10" w16cid:durableId="146941903">
    <w:abstractNumId w:val="4"/>
  </w:num>
  <w:num w:numId="11" w16cid:durableId="904026172">
    <w:abstractNumId w:val="5"/>
  </w:num>
  <w:num w:numId="12" w16cid:durableId="507214533">
    <w:abstractNumId w:val="6"/>
  </w:num>
  <w:num w:numId="13" w16cid:durableId="1949073145">
    <w:abstractNumId w:val="18"/>
  </w:num>
  <w:num w:numId="14" w16cid:durableId="286669715">
    <w:abstractNumId w:val="7"/>
  </w:num>
  <w:num w:numId="15" w16cid:durableId="273707879">
    <w:abstractNumId w:val="11"/>
  </w:num>
  <w:num w:numId="16" w16cid:durableId="1445998050">
    <w:abstractNumId w:val="0"/>
  </w:num>
  <w:num w:numId="17" w16cid:durableId="692458007">
    <w:abstractNumId w:val="10"/>
  </w:num>
  <w:num w:numId="18" w16cid:durableId="813329482">
    <w:abstractNumId w:val="2"/>
  </w:num>
  <w:num w:numId="19" w16cid:durableId="1394044205">
    <w:abstractNumId w:val="16"/>
  </w:num>
  <w:num w:numId="20" w16cid:durableId="1358655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E3"/>
    <w:rsid w:val="00030723"/>
    <w:rsid w:val="00080ACB"/>
    <w:rsid w:val="000A4871"/>
    <w:rsid w:val="000A6209"/>
    <w:rsid w:val="000B470C"/>
    <w:rsid w:val="000C021E"/>
    <w:rsid w:val="000E06E6"/>
    <w:rsid w:val="00144838"/>
    <w:rsid w:val="001C1C2D"/>
    <w:rsid w:val="001C2F43"/>
    <w:rsid w:val="001F324F"/>
    <w:rsid w:val="00236008"/>
    <w:rsid w:val="002444F4"/>
    <w:rsid w:val="002B3B77"/>
    <w:rsid w:val="002C68FE"/>
    <w:rsid w:val="002E6B62"/>
    <w:rsid w:val="00346377"/>
    <w:rsid w:val="00362BB5"/>
    <w:rsid w:val="0036699F"/>
    <w:rsid w:val="00433A55"/>
    <w:rsid w:val="00434051"/>
    <w:rsid w:val="00460127"/>
    <w:rsid w:val="0047628B"/>
    <w:rsid w:val="00503C96"/>
    <w:rsid w:val="005810F5"/>
    <w:rsid w:val="005A4A40"/>
    <w:rsid w:val="005E0BC3"/>
    <w:rsid w:val="006000D4"/>
    <w:rsid w:val="00626AE3"/>
    <w:rsid w:val="00653276"/>
    <w:rsid w:val="006879FD"/>
    <w:rsid w:val="00687A93"/>
    <w:rsid w:val="006B2782"/>
    <w:rsid w:val="007473EC"/>
    <w:rsid w:val="00752CA9"/>
    <w:rsid w:val="00752FA8"/>
    <w:rsid w:val="007807DD"/>
    <w:rsid w:val="00815B2C"/>
    <w:rsid w:val="00833F9B"/>
    <w:rsid w:val="008451C3"/>
    <w:rsid w:val="00880C03"/>
    <w:rsid w:val="008A725D"/>
    <w:rsid w:val="008C0707"/>
    <w:rsid w:val="00926BAC"/>
    <w:rsid w:val="00929C01"/>
    <w:rsid w:val="00946C6F"/>
    <w:rsid w:val="00984970"/>
    <w:rsid w:val="009C7FC9"/>
    <w:rsid w:val="009D6259"/>
    <w:rsid w:val="009F0EC6"/>
    <w:rsid w:val="009F50CC"/>
    <w:rsid w:val="00A7658A"/>
    <w:rsid w:val="00AA5FFC"/>
    <w:rsid w:val="00AB2638"/>
    <w:rsid w:val="00AF5443"/>
    <w:rsid w:val="00B451DF"/>
    <w:rsid w:val="00B54C6A"/>
    <w:rsid w:val="00BA3BE3"/>
    <w:rsid w:val="00BA4F55"/>
    <w:rsid w:val="00BD3F85"/>
    <w:rsid w:val="00BE1B76"/>
    <w:rsid w:val="00C1699C"/>
    <w:rsid w:val="00C20E31"/>
    <w:rsid w:val="00C31EF2"/>
    <w:rsid w:val="00CB2EFD"/>
    <w:rsid w:val="00CE159F"/>
    <w:rsid w:val="00CE6880"/>
    <w:rsid w:val="00D878A2"/>
    <w:rsid w:val="00D950EA"/>
    <w:rsid w:val="00DB613F"/>
    <w:rsid w:val="00DF0F62"/>
    <w:rsid w:val="00E0273A"/>
    <w:rsid w:val="00E35BEF"/>
    <w:rsid w:val="00E51FDB"/>
    <w:rsid w:val="00E8669E"/>
    <w:rsid w:val="00EB789C"/>
    <w:rsid w:val="00F57F3D"/>
    <w:rsid w:val="00F70A19"/>
    <w:rsid w:val="00FF6322"/>
    <w:rsid w:val="039EB0CE"/>
    <w:rsid w:val="03F51EE6"/>
    <w:rsid w:val="06DF6302"/>
    <w:rsid w:val="06F58B3B"/>
    <w:rsid w:val="085EE60A"/>
    <w:rsid w:val="08A17724"/>
    <w:rsid w:val="08ABFEF8"/>
    <w:rsid w:val="090B27D7"/>
    <w:rsid w:val="0978A28B"/>
    <w:rsid w:val="09811510"/>
    <w:rsid w:val="099C2948"/>
    <w:rsid w:val="0A2DC352"/>
    <w:rsid w:val="0C19F503"/>
    <w:rsid w:val="0D2A4579"/>
    <w:rsid w:val="0D38A82C"/>
    <w:rsid w:val="0D6E29B1"/>
    <w:rsid w:val="1039F936"/>
    <w:rsid w:val="119335D3"/>
    <w:rsid w:val="122A032F"/>
    <w:rsid w:val="1239B8E1"/>
    <w:rsid w:val="1239F301"/>
    <w:rsid w:val="1350E6DF"/>
    <w:rsid w:val="138E079C"/>
    <w:rsid w:val="13A7E9B0"/>
    <w:rsid w:val="13C5D390"/>
    <w:rsid w:val="160CF424"/>
    <w:rsid w:val="16DF8A72"/>
    <w:rsid w:val="1716304F"/>
    <w:rsid w:val="18CFE77D"/>
    <w:rsid w:val="1976CD47"/>
    <w:rsid w:val="1979EE3D"/>
    <w:rsid w:val="1A4DD111"/>
    <w:rsid w:val="1B459A7C"/>
    <w:rsid w:val="1B87D412"/>
    <w:rsid w:val="1BB7BD18"/>
    <w:rsid w:val="1C4FA03A"/>
    <w:rsid w:val="1CDAFC93"/>
    <w:rsid w:val="1D6CB5D6"/>
    <w:rsid w:val="1DF65183"/>
    <w:rsid w:val="1E03886D"/>
    <w:rsid w:val="1EDD3668"/>
    <w:rsid w:val="22551D46"/>
    <w:rsid w:val="23610D33"/>
    <w:rsid w:val="23F39A92"/>
    <w:rsid w:val="23F4B357"/>
    <w:rsid w:val="259CA09F"/>
    <w:rsid w:val="25EDED0B"/>
    <w:rsid w:val="25F7C894"/>
    <w:rsid w:val="272C5419"/>
    <w:rsid w:val="27A8A765"/>
    <w:rsid w:val="27BE6C6E"/>
    <w:rsid w:val="28429E10"/>
    <w:rsid w:val="28C65076"/>
    <w:rsid w:val="2B07E994"/>
    <w:rsid w:val="2B7A3ED2"/>
    <w:rsid w:val="2C275E9F"/>
    <w:rsid w:val="2CBFF59B"/>
    <w:rsid w:val="2E393162"/>
    <w:rsid w:val="2E3F8A56"/>
    <w:rsid w:val="2E5BBA11"/>
    <w:rsid w:val="2FEAAFDB"/>
    <w:rsid w:val="31ADD0F5"/>
    <w:rsid w:val="323D8BE2"/>
    <w:rsid w:val="32D00747"/>
    <w:rsid w:val="330CA285"/>
    <w:rsid w:val="3317BCFC"/>
    <w:rsid w:val="3330E559"/>
    <w:rsid w:val="3341C929"/>
    <w:rsid w:val="3357291A"/>
    <w:rsid w:val="344CEEE3"/>
    <w:rsid w:val="34E571B7"/>
    <w:rsid w:val="34EFF01B"/>
    <w:rsid w:val="35F7FEC6"/>
    <w:rsid w:val="36880B46"/>
    <w:rsid w:val="3719B459"/>
    <w:rsid w:val="3804567C"/>
    <w:rsid w:val="380DA8A2"/>
    <w:rsid w:val="382840DB"/>
    <w:rsid w:val="3887BB79"/>
    <w:rsid w:val="3A0A0F63"/>
    <w:rsid w:val="3A5C5B55"/>
    <w:rsid w:val="3A7B46BE"/>
    <w:rsid w:val="3AD18E8B"/>
    <w:rsid w:val="3BA5DFC4"/>
    <w:rsid w:val="3C1A507A"/>
    <w:rsid w:val="3CA840BE"/>
    <w:rsid w:val="3D422ACE"/>
    <w:rsid w:val="3DCC42A7"/>
    <w:rsid w:val="3DE499BA"/>
    <w:rsid w:val="3E8C53FD"/>
    <w:rsid w:val="3F399740"/>
    <w:rsid w:val="3F44D99E"/>
    <w:rsid w:val="3F8108AD"/>
    <w:rsid w:val="401C83C5"/>
    <w:rsid w:val="40D20E5F"/>
    <w:rsid w:val="40DCFC17"/>
    <w:rsid w:val="413F6F49"/>
    <w:rsid w:val="420791A6"/>
    <w:rsid w:val="432B796A"/>
    <w:rsid w:val="43AAE9EB"/>
    <w:rsid w:val="43BB053F"/>
    <w:rsid w:val="4433AF67"/>
    <w:rsid w:val="4546BA4C"/>
    <w:rsid w:val="466D6F0E"/>
    <w:rsid w:val="47AE79B5"/>
    <w:rsid w:val="4A0FB20D"/>
    <w:rsid w:val="4B10D79E"/>
    <w:rsid w:val="4B2BD208"/>
    <w:rsid w:val="4BD632A2"/>
    <w:rsid w:val="4E7880F3"/>
    <w:rsid w:val="4E933544"/>
    <w:rsid w:val="4F7D125D"/>
    <w:rsid w:val="4F8630EE"/>
    <w:rsid w:val="4F8D906F"/>
    <w:rsid w:val="50E2E2E0"/>
    <w:rsid w:val="51266A82"/>
    <w:rsid w:val="5235C10E"/>
    <w:rsid w:val="5293BF6C"/>
    <w:rsid w:val="53256112"/>
    <w:rsid w:val="5398106F"/>
    <w:rsid w:val="54489E09"/>
    <w:rsid w:val="54942067"/>
    <w:rsid w:val="5520E64E"/>
    <w:rsid w:val="55BD9B8A"/>
    <w:rsid w:val="57596BEB"/>
    <w:rsid w:val="5778BA6B"/>
    <w:rsid w:val="5799815B"/>
    <w:rsid w:val="57AE3DE1"/>
    <w:rsid w:val="57BB18C5"/>
    <w:rsid w:val="57CBC129"/>
    <w:rsid w:val="582B90BD"/>
    <w:rsid w:val="59A8D845"/>
    <w:rsid w:val="59D1BAD2"/>
    <w:rsid w:val="59EC3CA1"/>
    <w:rsid w:val="5BE1E63F"/>
    <w:rsid w:val="5BEE0EA7"/>
    <w:rsid w:val="5D272033"/>
    <w:rsid w:val="5D95970A"/>
    <w:rsid w:val="5DB54789"/>
    <w:rsid w:val="5E922721"/>
    <w:rsid w:val="5EC2F094"/>
    <w:rsid w:val="5F961D8E"/>
    <w:rsid w:val="61E67828"/>
    <w:rsid w:val="6371A501"/>
    <w:rsid w:val="63B711EE"/>
    <w:rsid w:val="65A75903"/>
    <w:rsid w:val="66AAC728"/>
    <w:rsid w:val="6752E362"/>
    <w:rsid w:val="67A63592"/>
    <w:rsid w:val="67DDB9B0"/>
    <w:rsid w:val="68D1230F"/>
    <w:rsid w:val="69102199"/>
    <w:rsid w:val="69D9EDE1"/>
    <w:rsid w:val="69F5F870"/>
    <w:rsid w:val="6A14B303"/>
    <w:rsid w:val="6AABF1FA"/>
    <w:rsid w:val="6B29D9E3"/>
    <w:rsid w:val="6C6DA6A0"/>
    <w:rsid w:val="6C96DD74"/>
    <w:rsid w:val="6D0FA77A"/>
    <w:rsid w:val="6D3CE9EE"/>
    <w:rsid w:val="6ED8BA4F"/>
    <w:rsid w:val="6FB1FA09"/>
    <w:rsid w:val="7082DBC2"/>
    <w:rsid w:val="711F5A4E"/>
    <w:rsid w:val="71E6AE5A"/>
    <w:rsid w:val="730C20E4"/>
    <w:rsid w:val="733F63E1"/>
    <w:rsid w:val="73C19089"/>
    <w:rsid w:val="746A13AC"/>
    <w:rsid w:val="746B903D"/>
    <w:rsid w:val="74F62B70"/>
    <w:rsid w:val="75504368"/>
    <w:rsid w:val="764B0AE9"/>
    <w:rsid w:val="76B96641"/>
    <w:rsid w:val="7859F521"/>
    <w:rsid w:val="7868A62C"/>
    <w:rsid w:val="798BC834"/>
    <w:rsid w:val="799658BC"/>
    <w:rsid w:val="7A1845A6"/>
    <w:rsid w:val="7A7F4839"/>
    <w:rsid w:val="7B89B3F0"/>
    <w:rsid w:val="7BB77623"/>
    <w:rsid w:val="7C3FF1AD"/>
    <w:rsid w:val="7C75895D"/>
    <w:rsid w:val="7D2EA311"/>
    <w:rsid w:val="7E087114"/>
    <w:rsid w:val="7ED2F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C81E"/>
  <w15:chartTrackingRefBased/>
  <w15:docId w15:val="{7CAE99BA-FC1A-413F-B68C-2CC4BD08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6AE3"/>
    <w:pPr>
      <w:widowControl w:val="0"/>
      <w:autoSpaceDE w:val="0"/>
      <w:autoSpaceDN w:val="0"/>
      <w:adjustRightInd w:val="0"/>
      <w:spacing w:after="0" w:line="240" w:lineRule="auto"/>
      <w:jc w:val="both"/>
    </w:pPr>
    <w:rPr>
      <w:rFonts w:ascii="Arial" w:eastAsia="Times New Roman" w:hAnsi="Arial" w:cs="Arial"/>
      <w:sz w:val="20"/>
      <w:szCs w:val="20"/>
      <w:lang w:eastAsia="en-GB"/>
    </w:rPr>
  </w:style>
  <w:style w:type="paragraph" w:styleId="Titolo1">
    <w:name w:val="heading 1"/>
    <w:basedOn w:val="Normale"/>
    <w:next w:val="Normale"/>
    <w:link w:val="Titolo1Carattere"/>
    <w:uiPriority w:val="9"/>
    <w:qFormat/>
    <w:rsid w:val="00752F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aliases w:val="h2"/>
    <w:basedOn w:val="Titolo1"/>
    <w:next w:val="Normale"/>
    <w:link w:val="Titolo2Carattere"/>
    <w:uiPriority w:val="1"/>
    <w:qFormat/>
    <w:rsid w:val="00752FA8"/>
    <w:pPr>
      <w:keepNext w:val="0"/>
      <w:keepLines w:val="0"/>
      <w:spacing w:before="0"/>
      <w:outlineLvl w:val="1"/>
    </w:pPr>
    <w:rPr>
      <w:rFonts w:ascii="Arial" w:eastAsia="Times New Roman" w:hAnsi="Arial" w:cs="Arial"/>
      <w:color w:val="auto"/>
      <w:sz w:val="2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626AE3"/>
    <w:rPr>
      <w:color w:val="0000FF"/>
      <w:u w:val="single"/>
    </w:rPr>
  </w:style>
  <w:style w:type="paragraph" w:styleId="Paragrafoelenco">
    <w:name w:val="List Paragraph"/>
    <w:basedOn w:val="Normale"/>
    <w:uiPriority w:val="34"/>
    <w:qFormat/>
    <w:rsid w:val="00815B2C"/>
    <w:pPr>
      <w:ind w:left="720"/>
      <w:contextualSpacing/>
    </w:pPr>
  </w:style>
  <w:style w:type="paragraph" w:customStyle="1" w:styleId="paragraph">
    <w:name w:val="paragraph"/>
    <w:basedOn w:val="Normale"/>
    <w:rsid w:val="00752FA8"/>
    <w:pPr>
      <w:widowControl/>
      <w:autoSpaceDE/>
      <w:autoSpaceDN/>
      <w:adjustRightInd/>
      <w:spacing w:before="100" w:beforeAutospacing="1" w:after="100" w:afterAutospacing="1"/>
      <w:jc w:val="left"/>
    </w:pPr>
    <w:rPr>
      <w:rFonts w:ascii="Times New Roman" w:hAnsi="Times New Roman" w:cs="Times New Roman"/>
      <w:sz w:val="24"/>
      <w:szCs w:val="24"/>
      <w:lang w:val="it-IT" w:eastAsia="it-IT"/>
    </w:rPr>
  </w:style>
  <w:style w:type="character" w:customStyle="1" w:styleId="normaltextrun">
    <w:name w:val="normaltextrun"/>
    <w:basedOn w:val="Carpredefinitoparagrafo"/>
    <w:rsid w:val="00752FA8"/>
  </w:style>
  <w:style w:type="character" w:customStyle="1" w:styleId="Titolo2Carattere">
    <w:name w:val="Titolo 2 Carattere"/>
    <w:aliases w:val="h2 Carattere"/>
    <w:basedOn w:val="Carpredefinitoparagrafo"/>
    <w:link w:val="Titolo2"/>
    <w:uiPriority w:val="1"/>
    <w:rsid w:val="00752FA8"/>
    <w:rPr>
      <w:rFonts w:ascii="Arial" w:eastAsia="Times New Roman" w:hAnsi="Arial" w:cs="Arial"/>
      <w:sz w:val="20"/>
      <w:szCs w:val="20"/>
      <w:u w:val="single"/>
      <w:lang w:eastAsia="en-GB"/>
    </w:rPr>
  </w:style>
  <w:style w:type="character" w:customStyle="1" w:styleId="eop">
    <w:name w:val="eop"/>
    <w:basedOn w:val="Carpredefinitoparagrafo"/>
    <w:rsid w:val="00752FA8"/>
  </w:style>
  <w:style w:type="character" w:customStyle="1" w:styleId="Titolo1Carattere">
    <w:name w:val="Titolo 1 Carattere"/>
    <w:basedOn w:val="Carpredefinitoparagrafo"/>
    <w:link w:val="Titolo1"/>
    <w:uiPriority w:val="9"/>
    <w:rsid w:val="00752FA8"/>
    <w:rPr>
      <w:rFonts w:asciiTheme="majorHAnsi" w:eastAsiaTheme="majorEastAsia" w:hAnsiTheme="majorHAnsi" w:cstheme="majorBidi"/>
      <w:color w:val="2F5496" w:themeColor="accent1" w:themeShade="BF"/>
      <w:sz w:val="32"/>
      <w:szCs w:val="32"/>
      <w:lang w:eastAsia="en-GB"/>
    </w:rPr>
  </w:style>
  <w:style w:type="paragraph" w:styleId="Revisione">
    <w:name w:val="Revision"/>
    <w:hidden/>
    <w:uiPriority w:val="99"/>
    <w:semiHidden/>
    <w:rsid w:val="000E06E6"/>
    <w:pPr>
      <w:spacing w:after="0" w:line="240" w:lineRule="auto"/>
    </w:pPr>
    <w:rPr>
      <w:rFonts w:ascii="Arial" w:eastAsia="Times New Roman" w:hAnsi="Arial" w:cs="Arial"/>
      <w:sz w:val="20"/>
      <w:szCs w:val="20"/>
      <w:lang w:eastAsia="en-GB"/>
    </w:rPr>
  </w:style>
  <w:style w:type="paragraph" w:styleId="Testofumetto">
    <w:name w:val="Balloon Text"/>
    <w:basedOn w:val="Normale"/>
    <w:link w:val="TestofumettoCarattere"/>
    <w:uiPriority w:val="99"/>
    <w:semiHidden/>
    <w:unhideWhenUsed/>
    <w:rsid w:val="003463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6377"/>
    <w:rPr>
      <w:rFonts w:ascii="Segoe UI" w:eastAsia="Times New Roman" w:hAnsi="Segoe UI" w:cs="Segoe UI"/>
      <w:sz w:val="18"/>
      <w:szCs w:val="18"/>
      <w:lang w:eastAsia="en-GB"/>
    </w:rPr>
  </w:style>
  <w:style w:type="character" w:styleId="Rimandonotaapidipagina">
    <w:name w:val="footnote reference"/>
    <w:basedOn w:val="Carpredefinitoparagrafo"/>
    <w:uiPriority w:val="99"/>
    <w:semiHidden/>
    <w:unhideWhenUsed/>
    <w:rsid w:val="00653276"/>
    <w:rPr>
      <w:vertAlign w:val="superscript"/>
    </w:rPr>
  </w:style>
  <w:style w:type="character" w:customStyle="1" w:styleId="TestonotaapidipaginaCarattere">
    <w:name w:val="Testo nota a piè di pagina Carattere"/>
    <w:basedOn w:val="Carpredefinitoparagrafo"/>
    <w:link w:val="Testonotaapidipagina"/>
    <w:uiPriority w:val="99"/>
    <w:semiHidden/>
    <w:rsid w:val="00653276"/>
    <w:rPr>
      <w:sz w:val="20"/>
      <w:szCs w:val="20"/>
    </w:rPr>
  </w:style>
  <w:style w:type="paragraph" w:styleId="Testonotaapidipagina">
    <w:name w:val="footnote text"/>
    <w:basedOn w:val="Normale"/>
    <w:link w:val="TestonotaapidipaginaCarattere"/>
    <w:uiPriority w:val="99"/>
    <w:semiHidden/>
    <w:unhideWhenUsed/>
    <w:rsid w:val="00653276"/>
    <w:pPr>
      <w:widowControl/>
      <w:autoSpaceDE/>
      <w:autoSpaceDN/>
      <w:adjustRightInd/>
      <w:jc w:val="left"/>
    </w:pPr>
    <w:rPr>
      <w:rFonts w:asciiTheme="minorHAnsi" w:eastAsiaTheme="minorHAnsi" w:hAnsiTheme="minorHAnsi" w:cstheme="minorBidi"/>
      <w:lang w:eastAsia="en-US"/>
    </w:rPr>
  </w:style>
  <w:style w:type="character" w:customStyle="1" w:styleId="TestonotaapidipaginaCarattere1">
    <w:name w:val="Testo nota a piè di pagina Carattere1"/>
    <w:basedOn w:val="Carpredefinitoparagrafo"/>
    <w:uiPriority w:val="99"/>
    <w:semiHidden/>
    <w:rsid w:val="00653276"/>
    <w:rPr>
      <w:rFonts w:ascii="Arial" w:eastAsia="Times New Roman" w:hAnsi="Arial" w:cs="Arial"/>
      <w:sz w:val="20"/>
      <w:szCs w:val="20"/>
      <w:lang w:eastAsia="en-GB"/>
    </w:rPr>
  </w:style>
  <w:style w:type="paragraph" w:styleId="Intestazione">
    <w:name w:val="header"/>
    <w:basedOn w:val="Normale"/>
    <w:link w:val="IntestazioneCarattere"/>
    <w:uiPriority w:val="99"/>
    <w:semiHidden/>
    <w:unhideWhenUsed/>
    <w:rsid w:val="00E35BEF"/>
    <w:pPr>
      <w:tabs>
        <w:tab w:val="center" w:pos="4513"/>
        <w:tab w:val="right" w:pos="9026"/>
      </w:tabs>
    </w:pPr>
  </w:style>
  <w:style w:type="character" w:customStyle="1" w:styleId="IntestazioneCarattere">
    <w:name w:val="Intestazione Carattere"/>
    <w:basedOn w:val="Carpredefinitoparagrafo"/>
    <w:link w:val="Intestazione"/>
    <w:uiPriority w:val="99"/>
    <w:semiHidden/>
    <w:rsid w:val="00E35BEF"/>
    <w:rPr>
      <w:rFonts w:ascii="Arial" w:eastAsia="Times New Roman" w:hAnsi="Arial" w:cs="Arial"/>
      <w:sz w:val="20"/>
      <w:szCs w:val="20"/>
      <w:lang w:eastAsia="en-GB"/>
    </w:rPr>
  </w:style>
  <w:style w:type="paragraph" w:styleId="Pidipagina">
    <w:name w:val="footer"/>
    <w:basedOn w:val="Normale"/>
    <w:link w:val="PidipaginaCarattere"/>
    <w:uiPriority w:val="99"/>
    <w:semiHidden/>
    <w:unhideWhenUsed/>
    <w:rsid w:val="00E35BEF"/>
    <w:pPr>
      <w:tabs>
        <w:tab w:val="center" w:pos="4513"/>
        <w:tab w:val="right" w:pos="9026"/>
      </w:tabs>
    </w:pPr>
  </w:style>
  <w:style w:type="character" w:customStyle="1" w:styleId="PidipaginaCarattere">
    <w:name w:val="Piè di pagina Carattere"/>
    <w:basedOn w:val="Carpredefinitoparagrafo"/>
    <w:link w:val="Pidipagina"/>
    <w:uiPriority w:val="99"/>
    <w:semiHidden/>
    <w:rsid w:val="00E35BEF"/>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9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79298-83ca-4ca3-88b3-fe992775552c">
      <Terms xmlns="http://schemas.microsoft.com/office/infopath/2007/PartnerControls"/>
    </lcf76f155ced4ddcb4097134ff3c332f>
    <TaxCatchAll xmlns="afb09d18-9ef5-4db3-96aa-1f93c25a3f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CAA4EBBED2A543A27C7F617A1FFFB6" ma:contentTypeVersion="17" ma:contentTypeDescription="Create a new document." ma:contentTypeScope="" ma:versionID="aecfb411a18248da30bf5dd13b5a25b7">
  <xsd:schema xmlns:xsd="http://www.w3.org/2001/XMLSchema" xmlns:xs="http://www.w3.org/2001/XMLSchema" xmlns:p="http://schemas.microsoft.com/office/2006/metadata/properties" xmlns:ns2="a9779298-83ca-4ca3-88b3-fe992775552c" xmlns:ns3="afb09d18-9ef5-4db3-96aa-1f93c25a3f7b" targetNamespace="http://schemas.microsoft.com/office/2006/metadata/properties" ma:root="true" ma:fieldsID="96752b2e9635b08463c7f5a7b717f3ac" ns2:_="" ns3:_="">
    <xsd:import namespace="a9779298-83ca-4ca3-88b3-fe992775552c"/>
    <xsd:import namespace="afb09d18-9ef5-4db3-96aa-1f93c25a3f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79298-83ca-4ca3-88b3-fe9927755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7b169b-7464-4c14-89c9-ab876efcba0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09d18-9ef5-4db3-96aa-1f93c25a3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21802-071b-4454-bee5-62a69410639a}" ma:internalName="TaxCatchAll" ma:showField="CatchAllData" ma:web="afb09d18-9ef5-4db3-96aa-1f93c25a3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68B0-DE1B-40EB-A934-73617602A602}">
  <ds:schemaRefs>
    <ds:schemaRef ds:uri="http://schemas.microsoft.com/sharepoint/v3/contenttype/forms"/>
  </ds:schemaRefs>
</ds:datastoreItem>
</file>

<file path=customXml/itemProps2.xml><?xml version="1.0" encoding="utf-8"?>
<ds:datastoreItem xmlns:ds="http://schemas.openxmlformats.org/officeDocument/2006/customXml" ds:itemID="{32AF5694-14D6-4884-89C2-694FF0802363}">
  <ds:schemaRefs>
    <ds:schemaRef ds:uri="http://schemas.openxmlformats.org/officeDocument/2006/bibliography"/>
  </ds:schemaRefs>
</ds:datastoreItem>
</file>

<file path=customXml/itemProps3.xml><?xml version="1.0" encoding="utf-8"?>
<ds:datastoreItem xmlns:ds="http://schemas.openxmlformats.org/officeDocument/2006/customXml" ds:itemID="{FA3423C5-2341-4DCC-BD85-5A6A89B25AD2}">
  <ds:schemaRefs>
    <ds:schemaRef ds:uri="http://schemas.microsoft.com/office/2006/metadata/properties"/>
    <ds:schemaRef ds:uri="http://schemas.microsoft.com/office/infopath/2007/PartnerControls"/>
    <ds:schemaRef ds:uri="a9779298-83ca-4ca3-88b3-fe992775552c"/>
    <ds:schemaRef ds:uri="afb09d18-9ef5-4db3-96aa-1f93c25a3f7b"/>
  </ds:schemaRefs>
</ds:datastoreItem>
</file>

<file path=customXml/itemProps4.xml><?xml version="1.0" encoding="utf-8"?>
<ds:datastoreItem xmlns:ds="http://schemas.openxmlformats.org/officeDocument/2006/customXml" ds:itemID="{D37EDC66-DE05-4D9A-BD39-7457218A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79298-83ca-4ca3-88b3-fe992775552c"/>
    <ds:schemaRef ds:uri="afb09d18-9ef5-4db3-96aa-1f93c25a3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Aynura Huseynova</dc:creator>
  <cp:keywords/>
  <dc:description/>
  <cp:lastModifiedBy>Matteo Vittuari</cp:lastModifiedBy>
  <cp:revision>39</cp:revision>
  <dcterms:created xsi:type="dcterms:W3CDTF">2022-10-23T08:57:00Z</dcterms:created>
  <dcterms:modified xsi:type="dcterms:W3CDTF">2023-11-06T15:25:00Z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0x01010063CAA4EBBED2A543A27C7F617A1FFFB6</vt:lpwstr>
  </property>
  <property fmtid="{D5CDD505-2E9C-101B-9397-08002B2CF9AE}" pid="3" name="MediaServiceImageTags">
    <vt:lpwstr/>
  </property>
  <property fmtid="{D5CDD505-2E9C-101B-9397-08002B2CF9AE}" pid="4" name="GrammarlyDocumentId">
    <vt:lpwstr>0df755149b349a39ca91f515262c59efbd61181a13eb63170b7802feb1fa1150</vt:lpwstr>
  </property>
</Properties>
</file>